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Tres Maravillas Europeas</w:t>
      </w:r>
    </w:p>
    <w:p>
      <w:pPr>
        <w:jc w:val="start"/>
      </w:pPr>
      <w:r>
        <w:rPr>
          <w:rFonts w:ascii="Arial" w:hAnsi="Arial" w:eastAsia="Arial" w:cs="Arial"/>
          <w:sz w:val="22.5"/>
          <w:szCs w:val="22.5"/>
          <w:b w:val="1"/>
          <w:bCs w:val="1"/>
        </w:rPr>
        <w:t xml:space="preserve">MT-12279  </w:t>
      </w:r>
      <w:r>
        <w:rPr>
          <w:rFonts w:ascii="Arial" w:hAnsi="Arial" w:eastAsia="Arial" w:cs="Arial"/>
          <w:sz w:val="22.5"/>
          <w:szCs w:val="22.5"/>
        </w:rPr>
        <w:t xml:space="preserve">- Web: </w:t>
      </w:r>
      <w:hyperlink r:id="rId7" w:history="1">
        <w:r>
          <w:rPr>
            <w:color w:val="blue"/>
          </w:rPr>
          <w:t xml:space="preserve">https://viaje.mt/aeit</w:t>
        </w:r>
      </w:hyperlink>
    </w:p>
    <w:p>
      <w:pPr>
        <w:jc w:val="start"/>
      </w:pPr>
      <w:r>
        <w:rPr>
          <w:rFonts w:ascii="Arial" w:hAnsi="Arial" w:eastAsia="Arial" w:cs="Arial"/>
          <w:sz w:val="22.5"/>
          <w:szCs w:val="22.5"/>
          <w:b w:val="1"/>
          <w:bCs w:val="1"/>
        </w:rPr>
        <w:t xml:space="preserve">10 días y 8 noches</w:t>
      </w:r>
    </w:p>
    <w:p>
      <w:pPr>
        <w:jc w:val="start"/>
      </w:pPr>
    </w:p>
    <w:p>
      <w:pPr>
        <w:jc w:val="center"/>
        <w:spacing w:before="450"/>
      </w:pPr>
      <w:r>
        <w:rPr>
          <w:rFonts w:ascii="Arial" w:hAnsi="Arial" w:eastAsia="Arial" w:cs="Arial"/>
          <w:sz w:val="33"/>
          <w:szCs w:val="33"/>
        </w:rPr>
        <w:t xml:space="preserve">Desde $1099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Agosto:  26</w:t>
            </w:r>
          </w:p>
          <w:p>
            <w:pPr>
              <w:jc w:val="start"/>
              <w:spacing w:before="0" w:after="0" w:line="24" w:lineRule="auto"/>
            </w:pPr>
          </w:p>
          <w:p>
            <w:pPr>
              <w:jc w:val="start"/>
            </w:pPr>
            <w:r>
              <w:rPr>
                <w:rFonts w:ascii="Arial" w:hAnsi="Arial" w:eastAsia="Arial" w:cs="Arial"/>
                <w:sz w:val="18"/>
                <w:szCs w:val="18"/>
              </w:rPr>
              <w:t xml:space="preserve">Septiembre:  23</w:t>
            </w:r>
          </w:p>
          <w:p>
            <w:pPr>
              <w:jc w:val="start"/>
              <w:spacing w:before="0" w:after="0" w:line="24" w:lineRule="auto"/>
            </w:pPr>
          </w:p>
          <w:p>
            <w:pPr>
              <w:jc w:val="start"/>
            </w:pPr>
            <w:r>
              <w:rPr>
                <w:rFonts w:ascii="Arial" w:hAnsi="Arial" w:eastAsia="Arial" w:cs="Arial"/>
                <w:sz w:val="18"/>
                <w:szCs w:val="18"/>
              </w:rPr>
              <w:t xml:space="preserve">Noviembre:  04,  05,  19</w:t>
            </w:r>
          </w:p>
          <w:p>
            <w:pPr>
              <w:jc w:val="start"/>
              <w:spacing w:before="0" w:after="0" w:line="24" w:lineRule="auto"/>
            </w:pPr>
          </w:p>
          <w:p>
            <w:pPr>
              <w:jc w:val="start"/>
            </w:pPr>
            <w:r>
              <w:rPr>
                <w:rFonts w:ascii="Arial" w:hAnsi="Arial" w:eastAsia="Arial" w:cs="Arial"/>
                <w:sz w:val="18"/>
                <w:szCs w:val="18"/>
              </w:rPr>
              <w:t xml:space="preserve">Diciembre:  02,  03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Inglaterra.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Burdeos, Blois, París, Londres.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Recepción y traslado al hotel. Tiempo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donde se conocerán las principales avenidas, plazas y monumentos. Descubriremos lugares tales como la Plaza Espantilde;a, la Gran Vía, la Fuente de la diosa Cibeles, la Puerta de Alcalá, la famosa plaza de toros de las Ventas, etc. Después, continuando por la zona moderna, finalizamos en el Madrid de los Austrias. Encantos como la Plaza Mayor y la Plaza de Oriente darán un espléndido final a este recorrido por la capital de Espantilde;a.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A TOLEDO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Escápate a la ciudad imperial de Toledo, donde apreciaremos el legado de las culturas árabe, judía y cristiana, que supieron vivir en armonía.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célebre ldquo;Ciudad de las Tres Culturasrdquo; nos espera para descubrir su centro histórico, inscrito en la lista del patrimonio mundial de la humanidad de la Unesco y sus callejones estrechos cuyo trazo se mantiene desde la Edad Media. Admiraremos las grandes torres del Alcázar, la Catedral Santa María de Toledo (con entrada incluida) y el Barrio de los Conventos.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SHOW DE FLAMENCO CON CENA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Disfrutaremos de la pasión espantilde;ola en un tablao flamenco, con un espectáculo en el que conviven la danza y el canto en un profundo sentimiento. El flamenco es una expresión cultural y artística de música y baile que nació en el s.XVIII en Andalucía, en el sur. Hoy en día, es uno de los íconos que identifican a toda Espantilde;a. Vivirás esta experiencia al ritmo del intenso zapateo. Disfruta la noche en un tablao con cena incluida*, para entender mejor el idioma del corazón. *Menú de 3 tiempos. Entrada: carnes frías, tortilla espantilde;ola y queso. Plato Fuerte: entrecot de ternera al carbón o merluza a la plancha. Postre: fruta o profiteroles. Bebidas: sangría y vino o cerveza o refresco y agua.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 MADRID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a primera hora de la mantilde;ana. Pasando por las proximidades de la ciudad de Burgos, llegaremos a la frontera con Francia y continuaremos a la ciudad de Burdeos, capital de la región de Nueva Aquitania.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a continuación salida hacia la ldquo;Ciudad de la Luzrdquo;, realizando en el camino una parada en Blois. Disfrutaremos del encanto de una de las ciudades más impresionantes que componen la región del Valle del Loira, conocida por su belleza y sus castillos. El Castillo de Blois, declarado Patrimonio de la Humanidad por la Unesco, es considerado uno de los más importantes de la región. Tras el tiempo libre continuaremos hasta París. Llegada y alojamiento. Por la noche realizaremos una excursión opcional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CON CRUCERO POR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Embárcate en un viaje único e inolvidable por el río Sena. Disfruta de una vista panorámica de los monumentos más bonitos de París desde el barco. Después, a bordo del autobús y haciendo varias paradas para tomar fotos, verás iluminados el Ayuntamiento (Hotel de Ville), los Inválidos, el Arco del Triunfo, la ópera y la Torre Eiffel, entre otros mientras descubres las historias de nuestra ciudad con nuestro guía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Saldremos a recorrer la ldquo;Ciudad del Amorrdquo;, pasando por la Avenida de los Campos Elíseos, la Plaza de la Concordia, el Arco del Triunfo, la Asamblea Nacional, la ópera, el Museo del Louvre, los Inválidos, el Campo de Marte, la Torre Eiffel, etc. Tarde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Excursión opcional: Versalles. Construido por órdenes de Luis XIV, es uno de los castillos más conocidos en el mundo, no solo por su importante arquitectura y por sus enormes y bien cuidados jardines, sino también porque constituye una parte muy importante de la Historia de Francia. Lujo y cultura en un mismo monumento.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Cerrado los lunes. En caso de cierre se hará una visita guiada de Montmartre, el ldquo;Barrio de los Pintoresrdquo; y el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o posibilidad de realizar alguna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BRUJAS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 esplendor y arte, con una arquitectura medieval perfectamente conservada, sus canales silenciosos y sus pequentilde;as plazas acogedoras, además de deliciosos chocolates en cada esquina, hacen de Brujas una de las ciudades más románticas y espectaculares. Además, visitaremos el Lago del Amor, el Palacio de los Condes de Flandes y la Plaza del Mercado, con su emblemática torre, entre otros.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 PARíS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puerto de Calais para embarcar en el ferry y después de 75 minutos de travesía llegar al puerto de Dover. Desembarque y continuación a Londres.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 LONDRES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donde conoceremos las principales avenidas, plazas y monumentos. Descubriremos lugares como Hyde Park, Kensington, Piccadilly Circus, Regent St., Oxford St., el Parlamento con su famoso Big Ben, el Palacio de Buckingham asistiremos al famoso cambio de la Guardia Real (si se realiza y/o el tiempo lo permite). Descubriremos también diferentes puentes de la ciudad y la Abadía de Westminster.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LONDON ON INSTAGRAM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a pie y en autobús otros de los lugares más icónicos y fotografiables de la ciudad, mientras un guía local nos explica su historia: pasaremos por la Catedral de San Pablo, lugar donde la princesa Diana celebró su boda con el entonces príncipe Carlos. Enseguida veremos el icónico Puente de la Torre, el monumento más famoso de Inglaterra. Haremos una parada para admirar la Torre de Londres, un castillo medieval, inscrito en la lista del Patrimonio de la Humanidad de la UNESCO. Entraremos al Covent Garden, un popular barrio lleno de vida que debe su nombre al mercado más conocido de la ciudad y terminaremos en Piccadilly Circus, el corazón de la ciudad.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 LONDRES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HARRY POTTER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Nuestra aventura comienza recorriendo una calle que reconoceremos a primera vista, Callejón Diagón, a donde acude todo mago para hacer sus compras. Allí están la tienda de quidditch, el Emporio de la Lechuza, la librería Flourish y Blotts, la mítica Ollivanders con las varitas mágicas más solicitadas de Hogwarts; y Honeydukes, la tienda de caramelos con grageas de sabores de lo más variopinto. Al pasar por Piccadilly Circus y Trafalgar Square recordaremos algunas escenas de acción allí rodadas, en las que los mortífagos atacan a Harry, Hermione y Ron varias veces a lo largo de la historia. Y de camino a Whitehall descubriremos qué hay que hacer para entrar al Ministerio de Magia o cómo se organiza. Nos despediremos de este mágico walking tour en Londres viendo el Big Ben y el Puente de Westminster, que aparecen en la ldquo;Orden del Fénixrdquo; y en ldquo;El Prisionero de Azkabanrdquo;.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SUJETA A REALIZARSE O NO DE ACUERDO A SU HORARIO DE VUELO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$ 1099</w:t>
            </w:r>
          </w:p>
        </w:tc>
        <w:tc>
          <w:tcPr>
            <w:tcW w:w="5000" w:type="pct"/>
          </w:tcPr>
          <w:p>
            <w:pPr/>
            <w:r>
              <w:rPr>
                <w:rFonts w:ascii="Arial" w:hAnsi="Arial" w:eastAsia="Arial" w:cs="Arial"/>
                <w:color w:val="000000"/>
                <w:sz w:val="18"/>
                <w:szCs w:val="18"/>
              </w:rPr>
              <w:t xml:space="preserve">$ 1099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Agosto: 26  Septiembre: 23  Noviembre: 4, 5  Diciembre: 2, 3</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Noviembre: 19</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Hotel Praga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r>
      <w:tr>
        <w:trPr/>
        <w:tc>
          <w:tcPr>
            <w:tcW w:w="5000" w:type="pct"/>
          </w:tcPr>
          <w:p>
            <w:pPr/>
            <w:r>
              <w:rPr>
                <w:rFonts w:ascii="Arial" w:hAnsi="Arial" w:eastAsia="Arial" w:cs="Arial"/>
                <w:color w:val="000000"/>
                <w:sz w:val="18"/>
                <w:szCs w:val="18"/>
              </w:rPr>
              <w:t xml:space="preserve">Sure Hotel Bordeaux Le Lac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Bordeaux</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Francia</w:t>
            </w:r>
          </w:p>
        </w:tc>
      </w:tr>
      <w:tr>
        <w:trPr/>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Paris Porte De Bagnolet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Par</w:t>
            </w:r>
            <w:r>
              <w:rPr>
                <w:rFonts w:ascii="Arial" w:hAnsi="Arial" w:eastAsia="Arial" w:cs="Arial"/>
                <w:color w:val="000000"/>
                <w:sz w:val="18"/>
                <w:szCs w:val="18"/>
              </w:rPr>
              <w:t xml:space="preserve">ís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Francia</w:t>
            </w:r>
          </w:p>
        </w:tc>
      </w:tr>
      <w:tr>
        <w:trPr/>
        <w:tc>
          <w:tcPr>
            <w:tcW w:w="5000" w:type="pct"/>
          </w:tcPr>
          <w:p>
            <w:pPr/>
            <w:r>
              <w:rPr>
                <w:rFonts w:ascii="Arial" w:hAnsi="Arial" w:eastAsia="Arial" w:cs="Arial"/>
                <w:color w:val="000000"/>
                <w:sz w:val="18"/>
                <w:szCs w:val="18"/>
              </w:rPr>
              <w:t xml:space="preserve">Ibis London Excel Docklands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Londres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Inglaterra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03/12/2024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MADRID/LONDRES – MÉXICO VOLANDO EN CLASE TURISTA CON AEROMEXICO/ IBERIA  </w:t>
      </w:r>
    </w:p>
    <w:p>
      <w:pPr>
        <w:jc w:val="start"/>
      </w:pPr>
      <w:r>
        <w:rPr>
          <w:rFonts w:ascii="Arial" w:hAnsi="Arial" w:eastAsia="Arial" w:cs="Arial"/>
          <w:sz w:val="18"/>
          <w:szCs w:val="18"/>
        </w:rPr>
        <w:t xml:space="preserve">  ● 08 NOCHES DE ALOJAMIENTO EN CATEGORÍA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ELECTRONICOS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PROPINA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Itinerario sujeto a cambio, de acuerdo a su fecha de salida.– El máximo número de habitaciones triples a confirmar en este itinerario es de 2– 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529.00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 ...</w:t>
            </w:r>
          </w:p>
        </w:tc>
      </w:tr>
      <w:tr>
        <w:trPr/>
      </w:tr>
      <w:tr>
        <w:trPr/>
        <w:tc>
          <w:tcPr>
            <w:tcW w:w="5000" w:type="pct"/>
            <w:vAlign w:val="center"/>
            <w:gridSpan w:val="3"/>
          </w:tcPr>
          <w:p>
            <w:pPr/>
            <w:r>
              <w:rPr>
                <w:rFonts w:ascii="Arial" w:hAnsi="Arial" w:eastAsia="Arial" w:cs="Arial"/>
                <w:sz w:val="18"/>
                <w:szCs w:val="18"/>
              </w:rPr>
              <w:t xml:space="preserve">SHOW DE FLAMENCO CON CENA</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LONDON ON INSTAGRAM</w:t>
            </w:r>
          </w:p>
        </w:tc>
      </w:tr>
      <w:tr>
        <w:trPr/>
        <w:tc>
          <w:tcPr>
            <w:tcW w:w="5000" w:type="pct"/>
            <w:vAlign w:val="center"/>
            <w:gridSpan w:val="3"/>
          </w:tcPr>
          <w:p>
            <w:pPr/>
            <w:r>
              <w:rPr>
                <w:rFonts w:ascii="Arial" w:hAnsi="Arial" w:eastAsia="Arial" w:cs="Arial"/>
                <w:sz w:val="18"/>
                <w:szCs w:val="18"/>
              </w:rPr>
              <w:t xml:space="preserve">VERSALLES</w:t>
            </w:r>
          </w:p>
        </w:tc>
      </w:tr>
    </w:tbl>
    <w:p>
      <w:pPr>
        <w:jc w:val="both"/>
      </w:pPr>
      <w:r>
        <w:rPr>
          <w:rFonts w:ascii="Arial" w:hAnsi="Arial" w:eastAsia="Arial" w:cs="Arial"/>
          <w:sz w:val="18"/>
          <w:szCs w:val="18"/>
          <w:b w:val="1"/>
          <w:bCs w:val="1"/>
        </w:rPr>
        <w:t xml:space="preserve">PAQUETE 2 2024 USD 159.00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EXCURSIÓN A TOLEDO</w:t>
            </w:r>
          </w:p>
        </w:tc>
      </w:tr>
      <w:tr>
        <w:trPr/>
        <w:tc>
          <w:tcPr>
            <w:tcW w:w="5000" w:type="pct"/>
            <w:vAlign w:val="center"/>
            <w:gridSpan w:val="3"/>
          </w:tcPr>
          <w:p>
            <w:pPr/>
            <w:r>
              <w:rPr>
                <w:rFonts w:ascii="Arial" w:hAnsi="Arial" w:eastAsia="Arial" w:cs="Arial"/>
                <w:sz w:val="18"/>
                <w:szCs w:val="18"/>
              </w:rPr>
              <w:t xml:space="preserve">HARRY POTTER WALKING TOUR</w:t>
            </w:r>
          </w:p>
        </w:tc>
      </w:tr>
    </w:tbl>
    <w:p>
      <w:pPr>
        <w:jc w:val="both"/>
      </w:pPr>
      <w:r>
        <w:rPr>
          <w:rFonts w:ascii="Arial" w:hAnsi="Arial" w:eastAsia="Arial" w:cs="Arial"/>
          <w:sz w:val="18"/>
          <w:szCs w:val="18"/>
          <w:b w:val="1"/>
          <w:bCs w:val="1"/>
        </w:rPr>
        <w:t xml:space="preserve">PAQUETE 3 2024 USD 659.00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SHOW DE FLAMENCO CON CENA</w:t>
            </w:r>
          </w:p>
        </w:tc>
      </w:tr>
      <w:tr>
        <w:trPr/>
        <w:tc>
          <w:tcPr>
            <w:tcW w:w="5000" w:type="pct"/>
            <w:vAlign w:val="center"/>
            <w:gridSpan w:val="3"/>
          </w:tcPr>
          <w:p>
            <w:pPr/>
            <w:r>
              <w:rPr>
                <w:rFonts w:ascii="Arial" w:hAnsi="Arial" w:eastAsia="Arial" w:cs="Arial"/>
                <w:sz w:val="18"/>
                <w:szCs w:val="18"/>
              </w:rPr>
              <w:t xml:space="preserve">LUCES DE PARÍS CON CRUCERO POR EL SENA</w:t>
            </w:r>
          </w:p>
        </w:tc>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LONDON ON INSTAGRAM</w:t>
            </w:r>
          </w:p>
        </w:tc>
      </w:tr>
      <w:tr>
        <w:trPr/>
        <w:tc>
          <w:tcPr>
            <w:tcW w:w="5000" w:type="pct"/>
            <w:vAlign w:val="center"/>
            <w:gridSpan w:val="3"/>
          </w:tcPr>
          <w:p>
            <w:pPr/>
            <w:r>
              <w:rPr>
                <w:rFonts w:ascii="Arial" w:hAnsi="Arial" w:eastAsia="Arial" w:cs="Arial"/>
                <w:sz w:val="18"/>
                <w:szCs w:val="18"/>
              </w:rPr>
              <w:t xml:space="preserve">VERSALLES</w:t>
            </w:r>
          </w:p>
        </w:tc>
      </w:tr>
      <w:tr>
        <w:trPr/>
        <w:tc>
          <w:tcPr>
            <w:tcW w:w="5000" w:type="pct"/>
            <w:vAlign w:val="center"/>
            <w:gridSpan w:val="3"/>
          </w:tcPr>
          <w:p>
            <w:pPr/>
            <w:r>
              <w:rPr>
                <w:rFonts w:ascii="Arial" w:hAnsi="Arial" w:eastAsia="Arial" w:cs="Arial"/>
                <w:sz w:val="18"/>
                <w:szCs w:val="18"/>
              </w:rPr>
              <w:t xml:space="preserve">EXCURSIÓN A TOLEDO</w:t>
            </w:r>
          </w:p>
        </w:tc>
      </w:tr>
      <w:tr>
        <w:trPr/>
        <w:tc>
          <w:tcPr>
            <w:tcW w:w="5000" w:type="pct"/>
            <w:vAlign w:val="center"/>
            <w:gridSpan w:val="3"/>
          </w:tcPr>
          <w:p>
            <w:pPr/>
            <w:r>
              <w:rPr>
                <w:rFonts w:ascii="Arial" w:hAnsi="Arial" w:eastAsia="Arial" w:cs="Arial"/>
                <w:sz w:val="18"/>
                <w:szCs w:val="18"/>
              </w:rPr>
              <w:t xml:space="preserve">HARRY POTTER WALKING TOUR</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7652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C4385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ei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3-europa-bloqueos-gral.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2024-05-02T11:58:17-06:00</dcterms:created>
  <dcterms:modified xsi:type="dcterms:W3CDTF">2024-05-02T11:58:17-06:00</dcterms:modified>
</cp:coreProperties>
</file>

<file path=docProps/custom.xml><?xml version="1.0" encoding="utf-8"?>
<Properties xmlns="http://schemas.openxmlformats.org/officeDocument/2006/custom-properties" xmlns:vt="http://schemas.openxmlformats.org/officeDocument/2006/docPropsVTypes"/>
</file>