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Italiana</w:t>
      </w:r>
    </w:p>
    <w:p>
      <w:pPr>
        <w:jc w:val="start"/>
      </w:pPr>
      <w:r>
        <w:rPr>
          <w:rFonts w:ascii="Arial" w:hAnsi="Arial" w:eastAsia="Arial" w:cs="Arial"/>
          <w:sz w:val="22.5"/>
          <w:szCs w:val="22.5"/>
          <w:b w:val="1"/>
          <w:bCs w:val="1"/>
        </w:rPr>
        <w:t xml:space="preserve">MT-12337  </w:t>
      </w:r>
      <w:r>
        <w:rPr>
          <w:rFonts w:ascii="Arial" w:hAnsi="Arial" w:eastAsia="Arial" w:cs="Arial"/>
          <w:sz w:val="22.5"/>
          <w:szCs w:val="22.5"/>
        </w:rPr>
        <w:t xml:space="preserve">- Web: </w:t>
      </w:r>
      <w:hyperlink r:id="rId7" w:history="1">
        <w:r>
          <w:rPr>
            <w:color w:val="blue"/>
          </w:rPr>
          <w:t xml:space="preserve">https://viaje.mt/dzbs</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 Venecia, Bolonia.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de Roma, conocida también como La Ciudad Eterna.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ofreciendote como un plus el acceso a la Basílica de San Pedro por dentro del Vaticano ahorrandote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gozar del esplendor de la Ciudad Eterna con su mosaico de edificios, plazas y fontanas construidos a lo largo de los últimos 2000 antilde;os. Pedir tu deseo al pie de la fuente de Trevi, apreciar una arquitectura única e inigualable del épico Panteón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(Opcional de Invierno 01 Ene - 15 Abril/ 15 Oct  -  31 Dic)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antilde;os. Esta excursión ocupará todo el día. Al terminar volrevemos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 (Opcional de Verano 16.Apr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Pisa y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antilde;os, siendo el banco más antiguo del mundo. Durante nuestro recorrido veremos la Plaza del Campo, la Torre de Mangia con sus estatuas y la iglesia Santa Maria in Provenzano. El casco histórico de Siena forma parte de la Lista del Patrimonio de la Humanidad de la UNESCO. La milagrosa ciudad de Pisa es identificada siempre por su famosa Torre Inclinada, acompantilde;ada del bello conjunto arquitectónico compuesto por la Catedral y Baptisterio. Situada en las orillas del río Arno Pisa está conocida tamién por su espléndida architectura medieval, la plaza de los Milagros, el monumental Campo Santo, la Plaza del Duomo y los pintorescos puentes atravesando el río. San Gimignano es una ciudad montantilde;osa con su pérfil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FLORENCIA-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Venecia. Están famosa como bella, no necesita presentación especial. Al llegar hacemos una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Vive esta experiencia de adentrarte en los canales de Venecia en las miticas goldolas mientras te dejas deleitar por la tipica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Milán y a Verona y al pintoresco Lago Garda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Verona es una ciudad en la región Véneto, en el norte de Italia, con un casco antiguo medieval construido entre el serpenteante río Adige. Es famoso por ser el escenario de quot;Romeo y Julietaquot; de Shakespeare. Veremos La Plaza Bra, el famosos Teatro Arena de Verona, la supuesta casa de Julieta y el Castillo Viejo. Nuestro recorrido por la antigua ciudad de Milán conciderada hoydía la capital industrial de Italia incluye il Duomo di Milano  -  la catedral gótica más grande del mundo, y la famosa Gallería Vittorio Emanuele II. El pintoresco Lago Garda con su linea costal estriada profundamente por numerosos cabos está famosa por sus bellísimos jardines. Aquí hacemos una parada de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Bolonia. La antigua ciudad universitaria está conocida también por sus emblemáticos dos torres inclinados marcando el punto de salida para las cinco puertas de la fortificación medieval. Durante nuestro recorrido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internacional de Roma,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 de Orvieto con parada en el famoso outlet Castel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Orvieto situado sobre una roca vertical impregnable está controlando el camino entre Florencia y Roma en la crice del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 Después de esta visita nuestro autobús nos lleva a uno de los outlet más grandes en Roma, Castel Romano, donde están representadas todas las marcas internacionales famosas como Valentino, Armani, Carl Lagerfeld que amenudo ofrecen grandes decuentos.</w:t>
      </w:r>
    </w:p>
    <w:p>
      <w:pPr>
        <w:jc w:val="both"/>
      </w:pPr>
      <w:r>
        <w:rPr>
          <w:rFonts w:ascii="Arial" w:hAnsi="Arial" w:eastAsia="Arial" w:cs="Arial"/>
          <w:sz w:val="18"/>
          <w:szCs w:val="18"/>
        </w:rPr>
        <w:t xml:space="preserve">NOTA: esta opcional solo opera si el vuelo de regreso esta programado después de las 20:00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amp;B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amp;B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amp;B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MEXICO-ROMA-MEXICO VOLANDO EN CLASE TURISTA CON AERO-MÉXICO.</w:t>
      </w:r>
    </w:p>
    <w:p>
      <w:pPr>
        <w:jc w:val="start"/>
      </w:pPr>
      <w:r>
        <w:rPr>
          <w:rFonts w:ascii="Arial" w:hAnsi="Arial" w:eastAsia="Arial" w:cs="Arial"/>
          <w:sz w:val="18"/>
          <w:szCs w:val="18"/>
        </w:rPr>
        <w:t xml:space="preserve">  ● 08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 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CB9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E0326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zb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2025-04-14T20:31:09-06:00</dcterms:created>
  <dcterms:modified xsi:type="dcterms:W3CDTF">2025-04-14T20:31:09-06:00</dcterms:modified>
</cp:coreProperties>
</file>

<file path=docProps/custom.xml><?xml version="1.0" encoding="utf-8"?>
<Properties xmlns="http://schemas.openxmlformats.org/officeDocument/2006/custom-properties" xmlns:vt="http://schemas.openxmlformats.org/officeDocument/2006/docPropsVTypes"/>
</file>