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Europa Encantadora</w:t>
      </w:r>
    </w:p>
    <w:p>
      <w:pPr>
        <w:jc w:val="start"/>
      </w:pPr>
      <w:r>
        <w:rPr>
          <w:rFonts w:ascii="Arial" w:hAnsi="Arial" w:eastAsia="Arial" w:cs="Arial"/>
          <w:sz w:val="22.5"/>
          <w:szCs w:val="22.5"/>
          <w:b w:val="1"/>
          <w:bCs w:val="1"/>
        </w:rPr>
        <w:t xml:space="preserve">MT-12397  </w:t>
      </w:r>
      <w:r>
        <w:rPr>
          <w:rFonts w:ascii="Arial" w:hAnsi="Arial" w:eastAsia="Arial" w:cs="Arial"/>
          <w:sz w:val="22.5"/>
          <w:szCs w:val="22.5"/>
        </w:rPr>
        <w:t xml:space="preserve">- Web: </w:t>
      </w:r>
      <w:hyperlink r:id="rId7" w:history="1">
        <w:r>
          <w:rPr>
            <w:color w:val="blue"/>
          </w:rPr>
          <w:t xml:space="preserve">https://viaje.mt/vurfs</w:t>
        </w:r>
      </w:hyperlink>
    </w:p>
    <w:p>
      <w:pPr>
        <w:jc w:val="start"/>
      </w:pPr>
      <w:r>
        <w:rPr>
          <w:rFonts w:ascii="Arial" w:hAnsi="Arial" w:eastAsia="Arial" w:cs="Arial"/>
          <w:sz w:val="22.5"/>
          <w:szCs w:val="22.5"/>
          <w:b w:val="1"/>
          <w:bCs w:val="1"/>
        </w:rPr>
        <w:t xml:space="preserve">19 días y 17 noches</w:t>
      </w:r>
    </w:p>
    <w:p>
      <w:pPr>
        <w:jc w:val="start"/>
      </w:pPr>
    </w:p>
    <w:p>
      <w:pPr>
        <w:jc w:val="center"/>
        <w:spacing w:before="450"/>
      </w:pPr>
      <w:r>
        <w:rPr>
          <w:rFonts w:ascii="Arial" w:hAnsi="Arial" w:eastAsia="Arial" w:cs="Arial"/>
          <w:sz w:val="33"/>
          <w:szCs w:val="33"/>
        </w:rPr>
        <w:t xml:space="preserve">Desde $1799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Agosto:  04,  17</w:t>
            </w:r>
          </w:p>
          <w:p>
            <w:pPr>
              <w:jc w:val="start"/>
              <w:spacing w:before="0" w:after="0" w:line="24" w:lineRule="auto"/>
            </w:pPr>
          </w:p>
          <w:p>
            <w:pPr>
              <w:jc w:val="start"/>
            </w:pPr>
            <w:r>
              <w:rPr>
                <w:rFonts w:ascii="Arial" w:hAnsi="Arial" w:eastAsia="Arial" w:cs="Arial"/>
                <w:sz w:val="18"/>
                <w:szCs w:val="18"/>
              </w:rPr>
              <w:t xml:space="preserve">Septiembre:  30</w:t>
            </w:r>
          </w:p>
          <w:p>
            <w:pPr>
              <w:jc w:val="start"/>
              <w:spacing w:before="0" w:after="0" w:line="24" w:lineRule="auto"/>
            </w:pPr>
          </w:p>
          <w:p>
            <w:pPr>
              <w:jc w:val="start"/>
            </w:pPr>
            <w:r>
              <w:rPr>
                <w:rFonts w:ascii="Arial" w:hAnsi="Arial" w:eastAsia="Arial" w:cs="Arial"/>
                <w:sz w:val="18"/>
                <w:szCs w:val="18"/>
              </w:rPr>
              <w:t xml:space="preserve">Octubre:  14</w:t>
            </w:r>
          </w:p>
          <w:p>
            <w:pPr>
              <w:jc w:val="start"/>
              <w:spacing w:before="0" w:after="0" w:line="24" w:lineRule="auto"/>
            </w:pPr>
          </w:p>
          <w:p>
            <w:pPr>
              <w:jc w:val="start"/>
            </w:pPr>
            <w:r>
              <w:rPr>
                <w:rFonts w:ascii="Arial" w:hAnsi="Arial" w:eastAsia="Arial" w:cs="Arial"/>
                <w:sz w:val="18"/>
                <w:szCs w:val="18"/>
              </w:rPr>
              <w:t xml:space="preserve">Noviembre:  04,  25</w:t>
            </w:r>
          </w:p>
          <w:p>
            <w:pPr>
              <w:jc w:val="start"/>
              <w:spacing w:before="0" w:after="0" w:line="24" w:lineRule="auto"/>
            </w:pPr>
          </w:p>
          <w:p>
            <w:pPr>
              <w:jc w:val="start"/>
            </w:pPr>
            <w:r>
              <w:rPr>
                <w:rFonts w:ascii="Arial" w:hAnsi="Arial" w:eastAsia="Arial" w:cs="Arial"/>
                <w:sz w:val="18"/>
                <w:szCs w:val="18"/>
              </w:rPr>
              <w:t xml:space="preserve">Diciembre: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Austria, Eslovaquia, Hungría, Alemania, República Checa, Holanda.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Florencia, Pisa, Venecia, Viena, Bratislava, Budapest, Praga, Dresde, Berlín, Hannover, Ámsterdam.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MÉXICO –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Presentarse en el aeropuerto de la ciudad de México 3 horas antes de la salida del vuelo transatlántico con destino a Roma. Noche a bordo.</w:t>
      </w:r>
    </w:p>
    <w:p>
      <w:pPr>
        <w:jc w:val="both"/>
      </w:pPr>
      <w:r>
        <w:rPr>
          <w:rFonts w:ascii="Arial" w:hAnsi="Arial" w:eastAsia="Arial" w:cs="Arial"/>
          <w:sz w:val="19.199999999999999289457264239899814128875732421875"/>
          <w:szCs w:val="19.199999999999999289457264239899814128875732421875"/>
          <w:b w:val="1"/>
          <w:bCs w:val="1"/>
        </w:rPr>
        <w:t xml:space="preserve">DÍA 02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Llegada al aeropuerto internacional de Roma. Recepción y traslado al hotel.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03 ROMA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Realizaremos una breve visita panorámica a la ciudad de Roma llamada la Cuidad Eterna por su importancia en el mundo antiguo y por su esplendor acumulado a lo largo de más de 2300 años. Durante la visita veremos monumentos tan famosos como los Foros Imperiales, El Coliseo, El Castel Sant Angelo y por supuesto los puentes sobre el río Tiber.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al Museo del Vaticano y la Capilla Sixtina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admirarán los dos momentos de Miguel Ángel: la Bóveda (con 33 años) y el Juicio Final (ya con 60 años).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Roma Barroca y Coliseo Romano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Para gozar del esplendor de la Ciudad Eterna con su mosaico de edificios, plazas y fontanas construidos a lo largo de los últimos 2000 años. Pedir tu deseo al pie de la fuente de Trevi, apreciar una arquitectura única e inigualable del épico Pantheon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9.199999999999999289457264239899814128875732421875"/>
          <w:szCs w:val="19.199999999999999289457264239899814128875732421875"/>
          <w:b w:val="1"/>
          <w:bCs w:val="1"/>
        </w:rPr>
        <w:t xml:space="preserve">DÍA 04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Día libre para actividades personales o bien tomar una excursión personal.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Nápoles y Pompeya. (Opcional de Invierno 01 Ene – 15.Abr)</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9.199999999999999289457264239899814128875732421875"/>
          <w:szCs w:val="19.199999999999999289457264239899814128875732421875"/>
          <w:b w:val="1"/>
          <w:bCs w:val="1"/>
        </w:rPr>
        <w:t xml:space="preserve">DÍA 05 ROMA – FLORENCIA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en dirección a la ciudad de Florencia. La famosa ciudad de Florencia está situada en el centro de Italia y es capital de la región de Toscana. Breve visita panorámica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06</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9.199999999999999289457264239899814128875732421875"/>
          <w:szCs w:val="19.199999999999999289457264239899814128875732421875"/>
          <w:b w:val="1"/>
          <w:bCs w:val="1"/>
        </w:rPr>
        <w:t xml:space="preserve">FLORENCIA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para actividades personales o bien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 región de Toscana incluyendo las ciudades de Siena y San Gimignano.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años, siendo el banco más antiguo del mundo. Durante nuestro recorrido veremos la Plaza del Campo, la Torre de Mangia con sus estatuas y la iglesia Santa Maria in Provenzano. El casco histórico de Siena forma parte de la Lista del Patrimonio de la Humanidad de la UNESCO. San Gimignano es una ciudad montañosa con su perfil urbano decorado por torres medievales, inclusive la Torre Grossa de piedra. Su casco histórico rodeado por murallas del siglo XIII tiene como su centro la Plaza de la Cisterna, una plaza triangular entre casas medievales. Después de nuestro recorrido traslado a Florencia.</w:t>
      </w:r>
    </w:p>
    <w:p>
      <w:pPr>
        <w:jc w:val="both"/>
      </w:pPr>
      <w:r>
        <w:rPr>
          <w:rFonts w:ascii="Arial" w:hAnsi="Arial" w:eastAsia="Arial" w:cs="Arial"/>
          <w:sz w:val="19.199999999999999289457264239899814128875732421875"/>
          <w:szCs w:val="19.199999999999999289457264239899814128875732421875"/>
          <w:b w:val="1"/>
          <w:bCs w:val="1"/>
        </w:rPr>
        <w:t xml:space="preserve">DÍA 07 FLORENCIA – PISA -  VENECIA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Nos dirigimos a la ciudad de Pisa donde tendremos una breve parada técnica. Continuamos a la romántica ciudad italiana de Venecia. Situada en 118 islas comunicadas por sus más de 400 puentes y canales, Venecia está catalogada como Patrimonio de la Humanidad por la UNESCO por ser la única en el mundo. Durante nuestro breve recorrido panorámico pasaremos por el Puente de los Suspiros y la Plaza de San Marcos y veremos la inolvidable Basílica de San Marco.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Paseo en góndola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Vive esta experiencia de adentrarte en los canales de Venecia en las míticas góndolas.</w:t>
      </w:r>
    </w:p>
    <w:p>
      <w:pPr>
        <w:jc w:val="both"/>
      </w:pPr>
      <w:r>
        <w:rPr>
          <w:rFonts w:ascii="Arial" w:hAnsi="Arial" w:eastAsia="Arial" w:cs="Arial"/>
          <w:sz w:val="19.199999999999999289457264239899814128875732421875"/>
          <w:szCs w:val="19.199999999999999289457264239899814128875732421875"/>
          <w:b w:val="1"/>
          <w:bCs w:val="1"/>
        </w:rPr>
        <w:t xml:space="preserve">DÍA 08 VENECIA – VIENA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Nos dirigimos a la ciudad de Viena, la capital y la ciudad más grande de la República Austria. Situada en las orillas del río Danubio la ciudad está conocida como La Ciudad de la Música porque durante los siglos ha prestado escenario para la presentación de las obras de los compositores más famosos del mundo. La llaman también la Ciudad de los Sueños por la belleza romántica de su arquitectura y sus grandes parques. Al llegar tendremos un breve recorrido panorámico por la parte central de Viena incluida en la Lista del Patrimonio de la Humanidad de la UNESCO y veremos los edificios de la catedral de Santo Esteban, la Opera, el Parlamento, la Sala de Conciertos Musikverein.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Concierto de música de Mozart</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Disfrutaremos de un magnífico concierto de clásicos de los famosos compositores austríacos Mozart y Strauss en la sala del Orquesta Mozart de Viena, una orquesta compuesta por músicos virtuosos que celebra sus conciertos con trajes de la época correspondiente al autor de la música.</w:t>
      </w:r>
    </w:p>
    <w:p>
      <w:pPr>
        <w:jc w:val="both"/>
      </w:pPr>
      <w:r>
        <w:rPr>
          <w:rFonts w:ascii="Arial" w:hAnsi="Arial" w:eastAsia="Arial" w:cs="Arial"/>
          <w:sz w:val="19.199999999999999289457264239899814128875732421875"/>
          <w:szCs w:val="19.199999999999999289457264239899814128875732421875"/>
          <w:b w:val="1"/>
          <w:bCs w:val="1"/>
        </w:rPr>
        <w:t xml:space="preserve">DÍA 09 VIENA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para realizar actividades personales o bien tomar una excursión personal.</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las ciudades de Hallstat y Salzburg</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La pequeña ciudad de Hallstatt existe en la orilla del Lago de Hallstatt desde tiempos inmemorables debido a los ricos depósitos de sal en las rocas cercanas. Los estudios arqueológicos demuestran que las minas de sal fueron excavadas hace 7000 años y como se siguen explotando se consideran unas de las más viejas del mundo. La silueta de la ciudad montañosa formada en los últimos mil años es tan exquisita que fue incluida como paisaje en la Lista del Patrimonio de la Humanidad de la UNESCO y sin duda se convertirá en un fondo precioso para las mejores fotos de nuestro viaje.</w:t>
      </w:r>
    </w:p>
    <w:p>
      <w:pPr>
        <w:jc w:val="start"/>
      </w:pPr>
      <w:r>
        <w:rPr>
          <w:rFonts w:ascii="Var(--bs-body-font-family)" w:hAnsi="Var(--bs-body-font-family)" w:eastAsia="Var(--bs-body-font-family)" w:cs="Var(--bs-body-font-family)"/>
          <w:color w:val="var(--bs-body-color)"/>
          <w:sz w:val="18"/>
          <w:szCs w:val="18"/>
        </w:rPr>
        <w:t xml:space="preserve"> </w:t>
      </w:r>
    </w:p>
    <w:p>
      <w:pPr>
        <w:jc w:val="start"/>
      </w:pPr>
      <w:r>
        <w:rPr>
          <w:rFonts w:ascii="Var(--bs-body-font-family)" w:hAnsi="Var(--bs-body-font-family)" w:eastAsia="Var(--bs-body-font-family)" w:cs="Var(--bs-body-font-family)"/>
          <w:color w:val="var(--bs-body-color)"/>
          <w:sz w:val="18"/>
          <w:szCs w:val="18"/>
        </w:rPr>
        <w:t xml:space="preserve">Salzburg es otra ciudad en este “mundo de la sal”. Su propio nombre significa El Castillo de Sal. La ciudad  es famosa por su casco histórico con su bellísima arquitectura barroca incluido en la Lista del Patrimonio de la Humanidad de la UNESCO y por las fascinantes vistas al escenario de la majestuosa Cordillera de los Alpes. Durante nuestro recorrido veremos los edificios de la milenaria Fortaleza de Hohensalzburg, la Abadía de Nonnberg, la Catedral de Salzburg.</w:t>
      </w:r>
    </w:p>
    <w:p>
      <w:pPr>
        <w:jc w:val="both"/>
      </w:pPr>
      <w:r>
        <w:rPr>
          <w:rFonts w:ascii="Arial" w:hAnsi="Arial" w:eastAsia="Arial" w:cs="Arial"/>
          <w:sz w:val="19.199999999999999289457264239899814128875732421875"/>
          <w:szCs w:val="19.199999999999999289457264239899814128875732421875"/>
          <w:b w:val="1"/>
          <w:bCs w:val="1"/>
        </w:rPr>
        <w:t xml:space="preserve">DÍA 10 VIENA – BRATISLAVA – BUDAPEST</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Salimos hacia la ciudad de Bratislava la capital y la ciudad más grande de la República de Eslovaquia. Bratislava está situada al pie de la Montaña Cárpata Menor, a las orillas de dos ríos grandes, Danubio y Morava. Durante varios siglos la ciudad ha sido el lugar de coronación de los reyes húngaros. Nuestra breve visita panorámica incluye la famosa Catedral se San Martín donde tuvieron lugar estas ceremonias y pasa por el Castillo de Bratislava. Luego seguiremos nuestro viaje a la ciudad de Budapest, la capital y la ciudad más grande de la República de Hungría. La ciudad contemporánea engloba dos ciudades medievales Buda y Pesta separadas por el río Danubio y unidas por numerosos puentes. Budapest se considera una de las ciudades más espléndidas de Europa con su casco histórico, castillo, y edificios de arquitectura exquisita de estilo barroco. Durante nuestro recorrido veremos los famosos puentes, la Colina Gellert, la Torre de los Pescadores, la Catedral de San Matías.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en crucero por el Danubio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Admiraremos los lugares históricos de Budapest obteniendo unas vistas fantásticas desde el río Danubio.</w:t>
      </w:r>
    </w:p>
    <w:p>
      <w:pPr>
        <w:jc w:val="both"/>
      </w:pPr>
      <w:r>
        <w:rPr>
          <w:rFonts w:ascii="Arial" w:hAnsi="Arial" w:eastAsia="Arial" w:cs="Arial"/>
          <w:sz w:val="19.199999999999999289457264239899814128875732421875"/>
          <w:szCs w:val="19.199999999999999289457264239899814128875732421875"/>
          <w:b w:val="1"/>
          <w:bCs w:val="1"/>
        </w:rPr>
        <w:t xml:space="preserve">DÍA 11 BUDAPEST</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para realizar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las ciudades Esztergom, Visegrado, Szentendre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La ciudad de Esztergom, la vieja capital de Hungría sigue siendo la sede de la Iglesia Católica húngara. Es una de las ciudades más visitadas en Hungría por su rico patrimonio histórico y artística. Durante nuestro recorrido veremos los magníficos edificios de la Basílica de Asunción y del Castillo. Después seguimos a la ciudad de Visegrado. Ocupando una colina dentro de una curva del río Danubio la ciudad creció alrededor del pequeño castillo de guardia. El propio nombre Visegrad significa Ciudad en lo Alto. Allí veremos el castillo medieval y el palacio real renacentista. Seguimos a la ciudad de Szentendre (la pronunciación húngara del nombre San Andrés) con sus pintorescas callitas llenas de numerosos talleres y tiendas artesanales.</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Cena con espectáculo folclórico gitano de Hungría</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Disfrutaremos de un festín de comida local en un restaurante tradicional. Degustaremos deliciosos vinos húngaros y nos maravillamos con los animados bailes al son de una virtuosa banda sonora. </w:t>
      </w:r>
    </w:p>
    <w:p>
      <w:pPr>
        <w:jc w:val="both"/>
      </w:pPr>
      <w:r>
        <w:rPr>
          <w:rFonts w:ascii="Arial" w:hAnsi="Arial" w:eastAsia="Arial" w:cs="Arial"/>
          <w:sz w:val="19.199999999999999289457264239899814128875732421875"/>
          <w:szCs w:val="19.199999999999999289457264239899814128875732421875"/>
          <w:b w:val="1"/>
          <w:bCs w:val="1"/>
        </w:rPr>
        <w:t xml:space="preserve">DÍA 12  BUDAPEST – PRAGA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Nos dirigimos a la ciudad de Praga, la capital de la República Checa. Construida en el siglo IX como un pequeño pueblo fronterizo en las orillas del río Moldava, en el siglo XVIII-XIX llegó a tener tal esplendor que todo Europa la llamaba Praga Dorada. Durante nuestro breve recorrido panorámico de la ciudad veremos la Plaza de la Ciudad Vieja, el Puente Karl, la Torre del curiosísimo Reloj Astronómico, la Iglesia de Tyn.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13 PRAGA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para realizar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al resorte de Karlovi Vari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Karlovi Vari es uno de los más famosos resortes de spa/balnearios europeos. Ubicada en la en la confluencia de los ríos Eger y Tepla, la ciudad se ha formado alrededor de sus 13 trece fuentes termales principales y unas cien más pequeñas que se utilizan para tratamiento de diferentes enfermedades. Tendremos un paseo para disfrutar de su pintoresca arquitectura y naturaleza.</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de Cena Medieval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Capturaremos el espíritu edificante del folclore checo durante un espectáculo folclórico tradicional de 2 horas que incluye la cena. Se trata de una forma realmente diferente y entretenida de pasar una noche en Praga, que le hará retroceder en el tiempo y satisfacer su paladar</w:t>
      </w:r>
    </w:p>
    <w:p>
      <w:pPr>
        <w:jc w:val="start"/>
      </w:pPr>
      <w:r>
        <w:rPr>
          <w:rFonts w:ascii="Var(--bs-body-font-family)" w:hAnsi="Var(--bs-body-font-family)" w:eastAsia="Var(--bs-body-font-family)" w:cs="Var(--bs-body-font-family)"/>
          <w:color w:val="var(--bs-body-color)"/>
          <w:sz w:val="18"/>
          <w:szCs w:val="18"/>
          <w:b w:val="1"/>
          <w:bCs w:val="1"/>
        </w:rPr>
        <w:t xml:space="preserve">.</w:t>
      </w:r>
    </w:p>
    <w:p>
      <w:pPr>
        <w:jc w:val="both"/>
      </w:pPr>
      <w:r>
        <w:rPr>
          <w:rFonts w:ascii="Arial" w:hAnsi="Arial" w:eastAsia="Arial" w:cs="Arial"/>
          <w:sz w:val="19.199999999999999289457264239899814128875732421875"/>
          <w:szCs w:val="19.199999999999999289457264239899814128875732421875"/>
          <w:b w:val="1"/>
          <w:bCs w:val="1"/>
        </w:rPr>
        <w:t xml:space="preserve">DÍA 14 PRAGA – DRESDE – BERLÍN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Nos dirigimos a la ciudad alemana de Dresde, a menudo llamada el “Joyero” por la belleza excepcional de su arquitectura y su decoración. Dresde apareció como ciudad hace 900 años cuando se reunieron dos pueblos pequeños que existieron en ambas orillas del río Elba. La nueva ciudad se convirtió casi inmediatamente en capital de los reyes de Sajonia y después de Polonia, que empezaron a embellecerla con sus palacios, iglesias, plazas. Durante nuestro breve recorrido panorámico veremos unos de los últimos construidos: La Catedral de Santa Trinidad, el enorme Palacio Real, la Academia de Bellas Artes, la Plaza del Mercado. Luego continuaremos a la ciudad de Berlín, la capital de la República Federal de Alemania. Situada en las orillas de dos ríos, Spree y Havel que confluyen dentro de la ciudad, Berlín ofrece unas vistas inolvidables. Durante nuestro recorrido pánoramico vamos a ver la Plaza Gendarmenmarkt, La Puerta de Brandenburgo, Potsdamer Plaz, Frauenkirche, el Palacio Zwinger, la Terraza Bruhl, el Camino del Rey, la Estatua de Martín Lutero y gozar de la belleza majestuosa de la milenaria ciudad. Alojamiento.</w:t>
      </w:r>
    </w:p>
    <w:p>
      <w:pPr>
        <w:jc w:val="start"/>
      </w:pPr>
      <w:r>
        <w:rPr>
          <w:rFonts w:ascii="Var(--bs-body-font-family)" w:hAnsi="Var(--bs-body-font-family)" w:eastAsia="Var(--bs-body-font-family)" w:cs="Var(--bs-body-font-family)"/>
          <w:color w:val="var(--bs-body-color)"/>
          <w:sz w:val="18"/>
          <w:szCs w:val="18"/>
          <w:b w:val="1"/>
          <w:bCs w:val="1"/>
        </w:rPr>
        <w:t xml:space="preserve">DÍA 15 BERLIN</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para actividades personales o bien tomar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al Campo de Concentración de Sachsenhausen</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El Memorial y Museo de Sachsenhausen están dedicados a la historia de los campos de concentración tanto fascistas como soviéticos, comunistas.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 la ciudad Potsdam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Situada a 14 km de Berlín, Potsdam lleva una pinta real con los palacios de los reyes de Prusia y sus parques pero también las marcas del pasado más reciente: en Potsdam se celebró la Conferencia de Paz después de la Segunda Guerra Mundial. Potsdam está conocido también como sitio del estudio cinematográfico más antiguo del mundo. Potsdam está incluida en la Lista de Patrimonio Cultural de la UNESCO. Durante nuestro recorrido veremos el Palacio de la ciudad, la iglesia de San Nicolás, la Puerta de Brandenburgo, el exquisito Palacio de Sansouci y el fabuloso Palacio de Cecilienhof.</w:t>
      </w:r>
    </w:p>
    <w:p>
      <w:pPr>
        <w:jc w:val="both"/>
      </w:pPr>
      <w:r>
        <w:rPr>
          <w:rFonts w:ascii="Arial" w:hAnsi="Arial" w:eastAsia="Arial" w:cs="Arial"/>
          <w:sz w:val="19.199999999999999289457264239899814128875732421875"/>
          <w:szCs w:val="19.199999999999999289457264239899814128875732421875"/>
          <w:b w:val="1"/>
          <w:bCs w:val="1"/>
        </w:rPr>
        <w:t xml:space="preserve">DÍA 16 BERLIN – HANNOVER – ÁMSTERDAM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Nos dirigimos a la ciudad de Hannover en la República Federal de Alemania. Situada en orilla del río Leine la ciudad lleva el nombre con este mismo significado “La Orilla Alta“. Hannover fue fundada en época medieval por barqueros, pescadores y comerciantes que llevaban los barcos llenos de mercancillas por el río. Durante nuestro breve recorrido panorámico veremos los bellos edificios del Palacio de la Opera, las ruinas de la iglesia Aegidienkirche, la Iglesia del Mercado, los edificios del Ayuntamiento, Nuevo y Viejo. Luego seguiremos hacia la ciudad de Ámsterdam.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17 ÁMSTERDAM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Realizaremos un breve tour panorámico por la capital del Reino de los Países Bajos, una de las ciudades-puertos más grandes y más importantes del mundo. Todo empezó hace unos 1000 años cuando los pescadores locales se establecieron sobre el dique construido para controlar los derrames del río Amstel. Con el tiempo se construyeron otros diques que convirtieron al río en un precioso laberinto de canales y el pequeño pueblo se convirtió en una bellísima ciudad con espléndida arquitectura. Por su belleza, el casco histórico de Ámsterdam está incluido en la Lista del Patrimonio Mundial de la UNESCO. Después del recorrido por la ciudad.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El Grand Tour de los Países Bajos (Rotterdam, La Haya, Volendam y Marken).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Durante los 9 siglos de su historia la ciudad de Rotterdam se ha convertido en una de las puertas de Europa. Destruida casi completamente en la Segunda Guerra Mundial hoy día Rotterdam está famoso con su arquitectura moderna y las vistas impresionantes de la embocadura de los tres ríos the Rin, Mosa y Escalda. La Haya que significa El Bosque, es la ciudad donde están situados los palacios reales de Niderlandia, algunos preservados intactos desde el siglo XIII. La visita a Volendam y Marken nos sumerge en la vida diaria de los pescadores de los Países bajos, con sus típicas casas de madera de colores y vistas al Mar del Norte. En los comienzos del siglo XX los pequeños pueblos de pescadores se convirtieron en lugar de inspiración para muchos pintores famosos, entre ellos Renoir y Pablo Picasso.</w:t>
      </w:r>
    </w:p>
    <w:p>
      <w:pPr>
        <w:jc w:val="both"/>
      </w:pPr>
      <w:r>
        <w:rPr>
          <w:rFonts w:ascii="Arial" w:hAnsi="Arial" w:eastAsia="Arial" w:cs="Arial"/>
          <w:sz w:val="19.199999999999999289457264239899814128875732421875"/>
          <w:szCs w:val="19.199999999999999289457264239899814128875732421875"/>
          <w:b w:val="1"/>
          <w:bCs w:val="1"/>
        </w:rPr>
        <w:t xml:space="preserve">DÍA 18 ÁMSTERDAM</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para actividades personales o bien realizar una excursión opcional.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al pueblo Gierthoorn.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both"/>
      </w:pPr>
      <w:r>
        <w:rPr>
          <w:rFonts w:ascii="Arial" w:hAnsi="Arial" w:eastAsia="Arial" w:cs="Arial"/>
          <w:sz w:val="18"/>
          <w:szCs w:val="18"/>
        </w:rPr>
        <w:t xml:space="preserve">El pequeño pueblo de Giethoorn es un sitio peatonal donde uno no puede andar porque no hay calles. El pueblo se formó a lo largo de las trancheras de las escavaciones centenarias de turba que llenánadose de agua se convirtieron en canales. Saliendo de sus casas cubiertas de musgo la gente local aborda sus pequeños barcos y va cumpliendo sus tareas diarias. El paseo por los canales de Giethoorn regala vistas únicas para fotos románticas junto a las memorias de la tranquilidad verde de todo el ambiente que amenudo sirve como escenario de diferentes películas.</w:t>
      </w:r>
    </w:p>
    <w:p>
      <w:pPr>
        <w:jc w:val="both"/>
      </w:pPr>
      <w:r>
        <w:rPr>
          <w:rFonts w:ascii="Arial" w:hAnsi="Arial" w:eastAsia="Arial" w:cs="Arial"/>
          <w:sz w:val="19.199999999999999289457264239899814128875732421875"/>
          <w:szCs w:val="19.199999999999999289457264239899814128875732421875"/>
          <w:b w:val="1"/>
          <w:bCs w:val="1"/>
        </w:rPr>
        <w:t xml:space="preserve">DÍA 19 ÁMSTERDAM – MÉXICO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Desayuno. Día libre. En la hora oportuna traslado al aeropuerto de Ámsterdam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$ 1799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$ 2599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$ 1699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Agosto: 17  Septiembre: 30  Octubre: 14  Noviembre: 4, 25  Diciembre: 2</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Agosto: 4</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Barcelo Occidental Aran Park // Ibis Styles Roma Vintage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Datini Hotel // Hotel Mirage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Austria</w:t>
            </w:r>
          </w:p>
        </w:tc>
        <w:tc>
          <w:tcPr>
            <w:tcW w:w="5000" w:type="pct"/>
          </w:tcPr>
          <w:p>
            <w:pPr/>
            <w:r>
              <w:rPr>
                <w:rFonts w:ascii="Arial" w:hAnsi="Arial" w:eastAsia="Arial" w:cs="Arial"/>
                <w:color w:val="000000"/>
                <w:sz w:val="18"/>
                <w:szCs w:val="18"/>
              </w:rPr>
              <w:t xml:space="preserve">Viena</w:t>
            </w:r>
          </w:p>
        </w:tc>
        <w:tc>
          <w:tcPr>
            <w:tcW w:w="5000" w:type="pct"/>
          </w:tcPr>
          <w:p>
            <w:pPr/>
            <w:r>
              <w:rPr>
                <w:rFonts w:ascii="Arial" w:hAnsi="Arial" w:eastAsia="Arial" w:cs="Arial"/>
                <w:color w:val="000000"/>
                <w:sz w:val="18"/>
                <w:szCs w:val="18"/>
              </w:rPr>
              <w:t xml:space="preserve">Senator / Exe Vienna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Hungria</w:t>
            </w:r>
          </w:p>
        </w:tc>
        <w:tc>
          <w:tcPr>
            <w:tcW w:w="5000" w:type="pct"/>
          </w:tcPr>
          <w:p>
            <w:pPr/>
            <w:r>
              <w:rPr>
                <w:rFonts w:ascii="Arial" w:hAnsi="Arial" w:eastAsia="Arial" w:cs="Arial"/>
                <w:color w:val="000000"/>
                <w:sz w:val="18"/>
                <w:szCs w:val="18"/>
              </w:rPr>
              <w:t xml:space="preserve">Budapest</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Budapest City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Republica Checa</w:t>
            </w:r>
          </w:p>
        </w:tc>
        <w:tc>
          <w:tcPr>
            <w:tcW w:w="5000" w:type="pct"/>
          </w:tcPr>
          <w:p>
            <w:pPr/>
            <w:r>
              <w:rPr>
                <w:rFonts w:ascii="Arial" w:hAnsi="Arial" w:eastAsia="Arial" w:cs="Arial"/>
                <w:color w:val="000000"/>
                <w:sz w:val="18"/>
                <w:szCs w:val="18"/>
              </w:rPr>
              <w:t xml:space="preserve">Praga</w:t>
            </w:r>
          </w:p>
        </w:tc>
        <w:tc>
          <w:tcPr>
            <w:tcW w:w="5000" w:type="pct"/>
          </w:tcPr>
          <w:p>
            <w:pPr/>
            <w:r>
              <w:rPr>
                <w:rFonts w:ascii="Arial" w:hAnsi="Arial" w:eastAsia="Arial" w:cs="Arial"/>
                <w:color w:val="000000"/>
                <w:sz w:val="18"/>
                <w:szCs w:val="18"/>
              </w:rPr>
              <w:t xml:space="preserve">Hotel Olympik Prague Or Simlar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Berlin</w:t>
            </w:r>
          </w:p>
        </w:tc>
        <w:tc>
          <w:tcPr>
            <w:tcW w:w="5000" w:type="pct"/>
          </w:tcPr>
          <w:p>
            <w:pPr/>
            <w:r>
              <w:rPr>
                <w:rFonts w:ascii="Arial" w:hAnsi="Arial" w:eastAsia="Arial" w:cs="Arial"/>
                <w:color w:val="000000"/>
                <w:sz w:val="18"/>
                <w:szCs w:val="18"/>
              </w:rPr>
              <w:t xml:space="preserve">Berlín City East Hotel Or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Paises Bajos</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Ibis Style Almere Hotel Or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17/08/2025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 AMSTERDAM – MÉXICO VOLANDO EN CLASE TURISTA</w:t>
      </w:r>
    </w:p>
    <w:p>
      <w:pPr>
        <w:jc w:val="start"/>
      </w:pPr>
      <w:r>
        <w:rPr>
          <w:rFonts w:ascii="Arial" w:hAnsi="Arial" w:eastAsia="Arial" w:cs="Arial"/>
          <w:sz w:val="18"/>
          <w:szCs w:val="18"/>
        </w:rPr>
        <w:t xml:space="preserve">  ● 17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 11 años y aplica solo compartiendo habitación con 2 adultos. La habitación lleva una cama supletoria (rollaway bed), si el menor tiene más de 2 años al regreso del viaje, ya paga boleto de avión, favor de consultar la tarifa con su ejecutivo.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7B9A5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747A5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urf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mega-travel-operadora-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2025-04-15T06:53:18-06:00</dcterms:created>
  <dcterms:modified xsi:type="dcterms:W3CDTF">2025-04-15T06:53:18-06:00</dcterms:modified>
</cp:coreProperties>
</file>

<file path=docProps/custom.xml><?xml version="1.0" encoding="utf-8"?>
<Properties xmlns="http://schemas.openxmlformats.org/officeDocument/2006/custom-properties" xmlns:vt="http://schemas.openxmlformats.org/officeDocument/2006/docPropsVTypes"/>
</file>