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Apasionada</w:t>
      </w:r>
    </w:p>
    <w:p>
      <w:pPr>
        <w:jc w:val="start"/>
      </w:pPr>
      <w:r>
        <w:rPr>
          <w:rFonts w:ascii="Arial" w:hAnsi="Arial" w:eastAsia="Arial" w:cs="Arial"/>
          <w:sz w:val="22.5"/>
          <w:szCs w:val="22.5"/>
          <w:b w:val="1"/>
          <w:bCs w:val="1"/>
        </w:rPr>
        <w:t xml:space="preserve">MT-12406  </w:t>
      </w:r>
      <w:r>
        <w:rPr>
          <w:rFonts w:ascii="Arial" w:hAnsi="Arial" w:eastAsia="Arial" w:cs="Arial"/>
          <w:sz w:val="22.5"/>
          <w:szCs w:val="22.5"/>
        </w:rPr>
        <w:t xml:space="preserve">- Web: </w:t>
      </w:r>
      <w:hyperlink r:id="rId7" w:history="1">
        <w:r>
          <w:rPr>
            <w:color w:val="blue"/>
          </w:rPr>
          <w:t xml:space="preserve">https://viaje.mt/dkyoh</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$1599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22</w:t>
            </w:r>
          </w:p>
          <w:p>
            <w:pPr>
              <w:jc w:val="start"/>
              <w:spacing w:before="0" w:after="0" w:line="24" w:lineRule="auto"/>
            </w:pPr>
          </w:p>
          <w:p>
            <w:pPr>
              <w:jc w:val="start"/>
            </w:pPr>
            <w:r>
              <w:rPr>
                <w:rFonts w:ascii="Arial" w:hAnsi="Arial" w:eastAsia="Arial" w:cs="Arial"/>
                <w:sz w:val="18"/>
                <w:szCs w:val="18"/>
              </w:rPr>
              <w:t xml:space="preserve">Junio:  24</w:t>
            </w:r>
          </w:p>
          <w:p>
            <w:pPr>
              <w:jc w:val="start"/>
              <w:spacing w:before="0" w:after="0" w:line="24" w:lineRule="auto"/>
            </w:pPr>
          </w:p>
          <w:p>
            <w:pPr>
              <w:jc w:val="start"/>
            </w:pPr>
            <w:r>
              <w:rPr>
                <w:rFonts w:ascii="Arial" w:hAnsi="Arial" w:eastAsia="Arial" w:cs="Arial"/>
                <w:sz w:val="18"/>
                <w:szCs w:val="18"/>
              </w:rPr>
              <w:t xml:space="preserve">Septiembre:  09,  11,  16,  18,  30</w:t>
            </w:r>
          </w:p>
          <w:p>
            <w:pPr>
              <w:jc w:val="start"/>
              <w:spacing w:before="0" w:after="0" w:line="24" w:lineRule="auto"/>
            </w:pPr>
          </w:p>
          <w:p>
            <w:pPr>
              <w:jc w:val="start"/>
            </w:pPr>
            <w:r>
              <w:rPr>
                <w:rFonts w:ascii="Arial" w:hAnsi="Arial" w:eastAsia="Arial" w:cs="Arial"/>
                <w:sz w:val="18"/>
                <w:szCs w:val="18"/>
              </w:rPr>
              <w:t xml:space="preserve">Octubre:  07,  09,  16,  23,  30</w:t>
            </w:r>
          </w:p>
          <w:p>
            <w:pPr>
              <w:jc w:val="start"/>
              <w:spacing w:before="0" w:after="0" w:line="24" w:lineRule="auto"/>
            </w:pPr>
          </w:p>
          <w:p>
            <w:pPr>
              <w:jc w:val="start"/>
            </w:pPr>
            <w:r>
              <w:rPr>
                <w:rFonts w:ascii="Arial" w:hAnsi="Arial" w:eastAsia="Arial" w:cs="Arial"/>
                <w:sz w:val="18"/>
                <w:szCs w:val="18"/>
              </w:rPr>
              <w:t xml:space="preserve">Noviembre:  06,  13,  20,  27</w:t>
            </w:r>
          </w:p>
          <w:p>
            <w:pPr>
              <w:jc w:val="start"/>
              <w:spacing w:before="0" w:after="0" w:line="24" w:lineRule="auto"/>
            </w:pPr>
          </w:p>
          <w:p>
            <w:pPr>
              <w:jc w:val="start"/>
            </w:pPr>
            <w:r>
              <w:rPr>
                <w:rFonts w:ascii="Arial" w:hAnsi="Arial" w:eastAsia="Arial" w:cs="Arial"/>
                <w:sz w:val="18"/>
                <w:szCs w:val="18"/>
              </w:rPr>
              <w:t xml:space="preserve">Diciembre:  04,  11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Suiza, Italia,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Lucerna, Zúrich, Venecia, Roma, Florencia,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París donde nuestro trasladista le recibirá para llevarle al hotel para recorrer la ldquo;Ciudad del Amorrdquo; pasando por la Avenida de los Campos Elíseos, la Plaza de la Concordia, el Arco del Triunfo, la Asamblea Nacional, la ópera, el Museo del Louvre, los Inválidos, el Campo de Marte, la Torre Eiffel,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partiremos para llegar a la frontera con Suiza. Pasando por la ciudad de Basilea llegaremos a la ciudad de Lucerna. En Lucerna hacemos una breve visita a la ciudad para gozar de su arquitectura medieval bien preservada. El recorrido empieza en el Puente peatonal de Spreuer, uno de los dos puentes cubiertos de madera en la ciudad. Veremos también la Iglesia Jesuita, el otro puente de madera cubierto peatonal de Kapellbruuml;cke cruzando el río Reuss diagonalmente. Al pasar por el puente seguiremos andando a la Iglesia de Santo Leodegario. Después del recorrido seguimos a Zúrich, la ciudad más grande de Suiza y la capital del cantón de Zúrich situada al norte de la parte central del país. Realizaremos un city tour panorámico por la ciudad y nos alojaremos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ZURICH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Al cruzar la frontera pasaremos por las proximidades de Milán y llegamos a la ciudad de Venecia.,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Preparate para conocer una de las zonas de montantilde;a principales de Europa perteneciente a los Alpes de Uri, en un entorno de naturaleza único en el mundo, un verdadero espectáculo Alpino. Aquí se fusionan la ingeniería y naturaleza, para accesar a esta imponente montantilde;a con mas de 3,280 mts de altura, misma que cuenta con el primer teleférico giratorio de 360ordm; el Rotatory Air que te permitirá apreciar la majestuosidad del paisaje Alpino en su totalidad, sin duda un lugar privilegiado podrás recorrer mas de 150mts de paseo en hielo por su cueva del glaciar, o el único puente colgante en el mundo y un parque glaciar que te harán tener una experiencia única. Y que tal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hacia Roma extensa ciudad cosmopolita que tiene a la vista casi 3,000 antilde;os de arte, arquitectura y cultura de influencia mundial,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el city tour panorámico, donde admiraremos la inconfundible figura del Anfiteatro Flavio, más conocido como ldquo;El Coliseordquo;. Pasaremos también por el Circo Máximo y la Basílica patriarcal de Santa María la Mayor. A continuación, atravesando el río Tíber, llegaremos al Vaticano. Tendremos tiempo libre para poder realizar actividades opcionales. Concluyendo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épico Pantheon de Roma y por supuesto haremos una espectacular parada en el monumental Coliseo Romano dónde podrás hacer unas fotos estupendas.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Isla de Capri con paseo en bote . (Opcional de Verano 16.Abr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partiremos con dirección a Florencia, una ciudad en el centro de Italia y capital de la región de Toscana. City tour panorámico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realizar actividades personales o tener la posibilidad de realizar una excursión opcional. Terminando nuestro recorrido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nuestro día con destino a la milagrosa ciudad de Pisa. Esta ciudad es identificada siempre por su famosa Torre Inclinada, acompantilde;ada del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del tiempo libre continuaremos en ruta para llegar a la frontera con Francia y después a la ciudad de Niza, capital de la Costa Azul con su bellísima naturaleza mediterránea. Hacemos una visita panorámica a Niza, concluimos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los Alpes, la Costa Azul y la Occitania, llegando hasta la frontera. Adentrándonos en Barcelona, capital cosmopolita de la región Cataluntilde;a, reconocida por su arte y arquitectura. realizaremos una breve visita de la ciudad para conocer la Sagrada Familia, disentilde;ada por el arquitecto espantilde;ol/catalán Antoni Gaudí, su trabajo en el edificio es Patrimonio de la humanidad por la UNESCO, la Plaza Cataluntilde;a, el Monumento a Colón, la Plaza de Espantilde;a, la rambla, una calle peatonal que se extiende por 1.2 km, casa Batlo, un edificio en el centro de Barcelona, disentilde;ado por Antoni Gaudí,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nuestro día partiendo hacia Zaragoza, donde realizaremos una breve parada para admirar el Templo Mariano más antiguo de la cristiandad: la Basílica de Nuestra Sentilde;ora del Pilar, que forma parte de la enorme plaza del mismo nombre. retomando nuestro recorrido hacia Madrid conocida por sus edificios históricos, los mercados de alimentos y la realeza. También es conocida por sus museos de arte renacentista y contemporáneo, sus cielos azules y soleados, sus barrios únicos y su animada vida nocturna. Madrid es una ciudad de alegría y vida,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conocer la ciudad a su ritmo recorriendo sus calles, edificios y monumentos más importantes como la Gran Vía. La Fuente de la diosa Cibeles, la Puerta de Alcalá, realizar compras o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Cuidad imperial de Toledo incluye la entrada a la Catedral Primada de Espantilde;a. Donde apreciaremos el legado de las tres culturas: árabe, judía y cristiana, que supieron convivir en armonía. Incluida la entrada guiada a una de las joyas arquitectónicas del estilo gótico; la imponete Catedral a Primada de Espantilde;a, siendo el templo mas importante de la Iglesia Católica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MADRID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$ 2399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22  Octubre: 9, 16, 23  Noviembre: 13  Diciembre: 4, 11</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24</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Septiembre: 9</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Septiembre: 11, 16, 18, 30  Octubre: 7, 30  Noviembre: 20, 27</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6</w:t>
            </w:r>
          </w:p>
        </w:tc>
        <w:tc>
          <w:tcPr>
            <w:tcW w:w="5000" w:type="pct"/>
          </w:tcPr>
          <w:p>
            <w:pPr/>
            <w:r>
              <w:rPr>
                <w:rFonts w:ascii="Arial" w:hAnsi="Arial" w:eastAsia="Arial" w:cs="Arial"/>
                <w:color w:val="000000"/>
                <w:sz w:val="18"/>
                <w:szCs w:val="18"/>
              </w:rPr>
              <w:t xml:space="preserve">$ 99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CIUDAD</w:t>
            </w:r>
          </w:p>
        </w:tc>
        <w:tc>
          <w:tcPr>
            <w:tcW w:w="5000" w:type="pct"/>
          </w:tcPr>
          <w:p>
            <w:pPr/>
            <w:r>
              <w:rPr>
                <w:rFonts w:ascii="Arial" w:hAnsi="Arial" w:eastAsia="Arial" w:cs="Arial"/>
                <w:color w:val="000000"/>
                <w:sz w:val="18"/>
                <w:szCs w:val="18"/>
              </w:rPr>
              <w:t xml:space="preserve">HOTEL</w:t>
            </w:r>
          </w:p>
        </w:tc>
        <w:tc>
          <w:tcPr>
            <w:tcW w:w="5000" w:type="pct"/>
          </w:tcPr>
          <w:p>
            <w:pPr/>
            <w:r>
              <w:rPr>
                <w:rFonts w:ascii="Arial" w:hAnsi="Arial" w:eastAsia="Arial" w:cs="Arial"/>
                <w:color w:val="000000"/>
                <w:sz w:val="18"/>
                <w:szCs w:val="18"/>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HAMPTON BY HILTON PARIS CLICHY // NOVOTEL PARIS 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IBIS AIRPORT MESSE // JET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BARCELO OCCIDENTAL ARAN PARK // IBIS STYLES ROMA VINTAGE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DATINI HOTEL // HOTEL MIRAGE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PROMENADE NICE A</w:t>
            </w:r>
            <w:r>
              <w:rPr>
                <w:rFonts w:ascii="Arial" w:hAnsi="Arial" w:eastAsia="Arial" w:cs="Arial"/>
                <w:color w:val="000000"/>
                <w:sz w:val="18"/>
                <w:szCs w:val="18"/>
              </w:rPr>
              <w:t xml:space="preserve">éROPORT DES ANGLAIS //HOTEL CAMPANILE NICEO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EUROSTARS EXECUTIVE // FRONT AIR CONGRESS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CRISOL VIA CASTELLANA // HOTEL PRAGA //O SIMILAR</w:t>
            </w:r>
          </w:p>
        </w:tc>
        <w:tc>
          <w:tcPr>
            <w:tcW w:w="5000" w:type="pct"/>
          </w:tcPr>
          <w:p>
            <w:pPr/>
            <w:r>
              <w:rPr>
                <w:rFonts w:ascii="Arial" w:hAnsi="Arial" w:eastAsia="Arial" w:cs="Arial"/>
                <w:color w:val="000000"/>
                <w:sz w:val="18"/>
                <w:szCs w:val="18"/>
              </w:rPr>
              <w:t xml:space="preserve">TURISTA</w:t>
            </w:r>
          </w:p>
        </w:tc>
      </w:tr>
    </w:tbl>
    <w:tbl>
      <w:tblGrid>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VOLANDO DESDE MÉXICO- PARIS/ MADRID- MÉXICO EN CLASE TURISTA  </w:t>
      </w:r>
    </w:p>
    <w:p>
      <w:pPr>
        <w:jc w:val="start"/>
      </w:pPr>
      <w:r>
        <w:rPr>
          <w:rFonts w:ascii="Arial" w:hAnsi="Arial" w:eastAsia="Arial" w:cs="Arial"/>
          <w:sz w:val="18"/>
          <w:szCs w:val="18"/>
        </w:rPr>
        <w:t xml:space="preserve">  ● 13 NOCHES DE ALOJAMIENTO EN CATEGORÍA INDICADA.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979.00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bl>
    <w:p>
      <w:pPr>
        <w:jc w:val="both"/>
      </w:pPr>
      <w:r>
        <w:rPr>
          <w:rFonts w:ascii="Arial" w:hAnsi="Arial" w:eastAsia="Arial" w:cs="Arial"/>
          <w:sz w:val="18"/>
          <w:szCs w:val="18"/>
          <w:b w:val="1"/>
          <w:bCs w:val="1"/>
        </w:rPr>
        <w:t xml:space="preserve">PAQUETE 2 2024 USD 399.00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bl>
    <w:p>
      <w:pPr>
        <w:jc w:val="both"/>
      </w:pPr>
      <w:r>
        <w:rPr>
          <w:rFonts w:ascii="Arial" w:hAnsi="Arial" w:eastAsia="Arial" w:cs="Arial"/>
          <w:sz w:val="18"/>
          <w:szCs w:val="18"/>
          <w:b w:val="1"/>
          <w:bCs w:val="1"/>
        </w:rPr>
        <w:t xml:space="preserve">PAQUETE 3 2024 USD 1299.00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762F3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9E9C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kyoh"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2024-05-02T09:12:18-06:00</dcterms:created>
  <dcterms:modified xsi:type="dcterms:W3CDTF">2024-05-02T09:12:18-06:00</dcterms:modified>
</cp:coreProperties>
</file>

<file path=docProps/custom.xml><?xml version="1.0" encoding="utf-8"?>
<Properties xmlns="http://schemas.openxmlformats.org/officeDocument/2006/custom-properties" xmlns:vt="http://schemas.openxmlformats.org/officeDocument/2006/docPropsVTypes"/>
</file>