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Soñada</w:t>
      </w:r>
    </w:p>
    <w:p>
      <w:pPr>
        <w:jc w:val="start"/>
      </w:pPr>
      <w:r>
        <w:rPr>
          <w:rFonts w:ascii="Arial" w:hAnsi="Arial" w:eastAsia="Arial" w:cs="Arial"/>
          <w:sz w:val="22.5"/>
          <w:szCs w:val="22.5"/>
          <w:b w:val="1"/>
          <w:bCs w:val="1"/>
        </w:rPr>
        <w:t xml:space="preserve">MT-12407  </w:t>
      </w:r>
      <w:r>
        <w:rPr>
          <w:rFonts w:ascii="Arial" w:hAnsi="Arial" w:eastAsia="Arial" w:cs="Arial"/>
          <w:sz w:val="22.5"/>
          <w:szCs w:val="22.5"/>
        </w:rPr>
        <w:t xml:space="preserve">- Web: </w:t>
      </w:r>
      <w:hyperlink r:id="rId7" w:history="1">
        <w:r>
          <w:rPr>
            <w:color w:val="blue"/>
          </w:rPr>
          <w:t xml:space="preserve">https://viaje.mt/ixkmk</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18</w:t>
            </w:r>
          </w:p>
          <w:p>
            <w:pPr>
              <w:jc w:val="start"/>
              <w:spacing w:before="0" w:after="0" w:line="24" w:lineRule="auto"/>
            </w:pPr>
          </w:p>
          <w:p>
            <w:pPr>
              <w:jc w:val="start"/>
            </w:pPr>
            <w:r>
              <w:rPr>
                <w:rFonts w:ascii="Arial" w:hAnsi="Arial" w:eastAsia="Arial" w:cs="Arial"/>
                <w:sz w:val="18"/>
                <w:szCs w:val="18"/>
              </w:rPr>
              <w:t xml:space="preserve">Septiembre:  02,  09,  16</w:t>
            </w:r>
          </w:p>
          <w:p>
            <w:pPr>
              <w:jc w:val="start"/>
              <w:spacing w:before="0" w:after="0" w:line="24" w:lineRule="auto"/>
            </w:pPr>
          </w:p>
          <w:p>
            <w:pPr>
              <w:jc w:val="start"/>
            </w:pPr>
            <w:r>
              <w:rPr>
                <w:rFonts w:ascii="Arial" w:hAnsi="Arial" w:eastAsia="Arial" w:cs="Arial"/>
                <w:sz w:val="18"/>
                <w:szCs w:val="18"/>
              </w:rPr>
              <w:t xml:space="preserve">Octubre:  03,  20,  28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Zaragoza, Barcelona, Niza, Pisa, Florencia, Roma, Venecia, Zúrich, Lucerna,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Donde nuestro trasladista le recibirá para llevarle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 breve recorrido panorámico por la ciudad de Madrid, una de las ciudades más animadas en todo Europa, donde se realizará una visita panorámica por los sitios importantes como la Plaza España, la Gran Vía, la Fuente de la Cibeles, la Puerta de Alcalá, etc. Después, continuaremos por la zona moderna, finalizamos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ZARAGOZA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visita a la ciudad para admirar el Templo Mariano más antiguo de la cristiandad: la Basílica de Nuestra Señora del Pilar, que forma parte de la enorme plaza del mismo nombre y otros sitios de interés. Continuamos hacia Barcelona.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BARCELONA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día empieza con una breve visita panorámica a Barcelona, la capital cosmopolita de la región de Cataluña, reconocida por su arte y arquitectura. Veremos la Iglesia de Sagrada Familia, diseñada por el arquitecto español/catalán Antoni Gaudí, que está incluida en la Lista del Patrimonio de la Humanidad de la UNESCO, la Plaza Cataluña, el Monumento a Colón, la Plaza de España, la famosa calle peatonal La Rambla. Después seguimos para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NIZA – PISA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por la mañana hacia la ciudad donde realizaremos una visita panorámica, disfrutando de su increíble belleza de paisajismo mediterráneo, retomando nuestro recorrido hacia la milagrosa ciudad de Pisa. Esta ciudad es identificada siempre por su famosa Torre Inclinada, acompañada del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del tiempo libre continuaremos en ruta para llegar a la ciudad de Florencia.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Región de Toscana incluyendo las ciudades de Siena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montañosa con su perfil urbano decorado por torres medievales, inclusive la Torre Grossa de piedra. Su casco histórico rodeado por murallas del siglo XIII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Roma, la capital de Italia, conocida como La Ciudad Eterna. Breve visita panorámica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Paseo de Compras (Shopping)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autobús nos lleva a uno de los outlet más grandes en Roma, Castel Romano, donde están representadas todas las marcas internacionales famosas que amenudo ofrecen grandes decuentos.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por la mañana, con destino hacia Venecia una ciudad mágica que parece flotar sobre las aguas del extremo norte del Adriático. Está construida sobre 118 islas consolidadas con pilotes de madera, conectadas mediante 400 puentes peatonales y 170 canales navegables, que facilitan los desplazamientos de la población local. Terminando nuestro día con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direccion a la ciudad de Zúrich. Al llegar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ZÚRICH – LUCERNA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llegar a la frontera con Francia. Nuestra primera parada estará en la ciudad de Lucerna. El breve recorrido panorámico empieza en el Puente peatonal de Spreuer, uno de los dos puentes cubiertos de madera en la ciudad. Veremos también la Iglesia Jesuita, el otro puente de madera cubierto peatonal de Kapellbrücke cruzando el río Reuss diagonalmente. Al pasar por el puente seguiremos andando a la Iglesia de Santo Leodegario. Después seguimos hacia la ciudad de París, la capital de Francia,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a través de un breve recorrido panorámico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XII que embellecen las orillas de los numerosos canales está incluido en la Lista del Patrimonio Mundial de la UNESCO. Visitaremos la Plaza del Mercado, sus estrechas calles medievales, su asombroso Campanario y mucho más. Recomendamos que en tu tiempo libre visitas La Basilica de la Santa Sangre donde se guarda la venerada sangre de Cristo. Brujas sigue siendo famosa por sus tejidos, por el exquisito chocolate y por supuesto, por la sabrosísima cerveza belga contando con mas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2, 9, 16  Octubre: 3, 20, 28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Aéroport Des Anglais //Hotel Campanile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MADRID/ PARIS- MÉXICO VOLANDO EN CLASE TURISTA  </w:t>
      </w:r>
    </w:p>
    <w:p>
      <w:pPr>
        <w:jc w:val="start"/>
      </w:pPr>
      <w:r>
        <w:rPr>
          <w:rFonts w:ascii="Arial" w:hAnsi="Arial" w:eastAsia="Arial" w:cs="Arial"/>
          <w:sz w:val="18"/>
          <w:szCs w:val="18"/>
        </w:rPr>
        <w:t xml:space="preserve">  ● 14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 </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9E5F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B9C46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xkm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2025-04-17T11:22:43-06:00</dcterms:created>
  <dcterms:modified xsi:type="dcterms:W3CDTF">2025-04-17T11:22:43-06:00</dcterms:modified>
</cp:coreProperties>
</file>

<file path=docProps/custom.xml><?xml version="1.0" encoding="utf-8"?>
<Properties xmlns="http://schemas.openxmlformats.org/officeDocument/2006/custom-properties" xmlns:vt="http://schemas.openxmlformats.org/officeDocument/2006/docPropsVTypes"/>
</file>