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Europa 19</w:t>
      </w:r>
    </w:p>
    <w:p>
      <w:pPr>
        <w:jc w:val="start"/>
      </w:pPr>
      <w:r>
        <w:rPr>
          <w:rFonts w:ascii="Arial" w:hAnsi="Arial" w:eastAsia="Arial" w:cs="Arial"/>
          <w:sz w:val="22.5"/>
          <w:szCs w:val="22.5"/>
          <w:b w:val="1"/>
          <w:bCs w:val="1"/>
        </w:rPr>
        <w:t xml:space="preserve">MT-12460  </w:t>
      </w:r>
      <w:r>
        <w:rPr>
          <w:rFonts w:ascii="Arial" w:hAnsi="Arial" w:eastAsia="Arial" w:cs="Arial"/>
          <w:sz w:val="22.5"/>
          <w:szCs w:val="22.5"/>
        </w:rPr>
        <w:t xml:space="preserve">- Web: </w:t>
      </w:r>
      <w:hyperlink r:id="rId7" w:history="1">
        <w:r>
          <w:rPr>
            <w:color w:val="blue"/>
          </w:rPr>
          <w:t xml:space="preserve">https://viaje.mt/jwybz</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02,  08</w:t>
            </w:r>
          </w:p>
          <w:p>
            <w:pPr>
              <w:jc w:val="start"/>
              <w:spacing w:before="0" w:after="0" w:line="24" w:lineRule="auto"/>
            </w:pPr>
          </w:p>
          <w:p>
            <w:pPr>
              <w:jc w:val="start"/>
            </w:pPr>
            <w:r>
              <w:rPr>
                <w:rFonts w:ascii="Arial" w:hAnsi="Arial" w:eastAsia="Arial" w:cs="Arial"/>
                <w:sz w:val="18"/>
                <w:szCs w:val="18"/>
              </w:rPr>
              <w:t xml:space="preserve">Julio:  31</w:t>
            </w:r>
          </w:p>
          <w:p>
            <w:pPr>
              <w:jc w:val="start"/>
              <w:spacing w:before="0" w:after="0" w:line="24" w:lineRule="auto"/>
            </w:pPr>
          </w:p>
          <w:p>
            <w:pPr>
              <w:jc w:val="start"/>
            </w:pPr>
            <w:r>
              <w:rPr>
                <w:rFonts w:ascii="Arial" w:hAnsi="Arial" w:eastAsia="Arial" w:cs="Arial"/>
                <w:sz w:val="18"/>
                <w:szCs w:val="18"/>
              </w:rPr>
              <w:t xml:space="preserve">Agosto: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Inglaterra, Bélgica, Holanda, Alemania, Austria, Liechtenstein,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Mont Saint-Michel, Vire, Bath, Cotswold, York, Londres, Brujas, Bruselas, Amberes, Ámsterdam, Heidelberg, Baden-Baden, Friburgo, Múnich, Innsbruck, Lucerna, Zúrich, Berna, Estrasburgo.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intercontinental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Salida para realizar un breve recorrido panorámico por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 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el día, regresarás a la "ciudad de las luces", París, con recuerdos imborrables de un día lleno de historia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MONTE SAINT-MICHEL - VIRE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de París hacia el Canal de la Mancha. Bordeando las ciudades de Rouen primero y Caen pasaremos la tarde en Mont Saint-Michel. Después nos dirigiremos hacia Vire para pasar la noche.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VIRE - BATH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francés para embarcar en el ferry y después de 75 minutos de travesía llegaremos a Reino Unido. Desembarque y continuación a Bath.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BATH - COTSWOLD -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norte atravesando la zona de los Cotswolds, región que se extiende a través de seis condados y que está declarada Área de Destacada Belleza Natural, en donde nos encontraremos los paisajes típicos de la campiña inglesa. Siguiendo nuestro camino y bordeando la ciudad de Birmingham, llegaremos a York, ciudad con una amplia historia ligada a vikingos y sajones.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BATH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Date la oportunidad de descubrir esta hermosa ciudad con un guía local, quien te enseñará lugares que probablemente reconocerás de películas y series. Además, te llevará por callejones escondidos mientras te cuenta las historias interesantes que hay detrás de ellos. Veremos el Royal Crescent, el Circo, la exquisita Abadía y más (visitas exteriores). Comprenderás por qué Bath atrajo a los romanos, la realeza, escritores como Jane Austen y Mary Shelley (autora de Frankenstein) y por qué los visitantes han ido ahí desde hace tantos siglos, incluso desde antes de los romanos!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imposible no enamorarse de Bath.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YORK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sur encontrándonos en nuestro trayecto ciudades inglesas tan señaladas como Leeds, Sheffield, Nottingham o Leicester. Llegada a Londres y breve recorrido panorámico por la ciudad donde conoceremos las principales avenidas, plazas y monumentos. Descubriremos lugares como Hyde Park, Kensington, Piccadilly Circus, Regent St., Oxford St., el Parlamento con su famoso Big Ben y el Palacio de Buckingham, donde asistiremos al famoso cambio de la Guardia Real (si se realiza y/o el clima lo permite).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 's; recorremos el sector de la Catedral Gótica, inmenso edificio medieval que demoró 250 años en construirse, muy cerca de Shambles, la famosa calle de los Carniceros, que sirvió de inspiración para imágenes de Harry Potter. York es una ciudad increíble, con mucho para ver, y tanta historia para contar!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Folkestone para abordar Ferry o tren Eurotunnel. Después de 50 minutos de recorrido llegaremos a Calais. Continuación a Brujas donde tendremos tiempo libre.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BRUSELAS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desplazaremos hacia el centro de la ciudad de Bruselas. Aquí tendremos tiempo libre para pasear, tomar fotos y/o realizar actividades personales mientras paseamos por sus pintorescas calles y plazas. Continuaremos el recorrido hacia la ciudad de La Haya, sede del Gobierno de los Países Bajos y dónde se encuentra también la Corte Internacional de Justicia. Más tarde continuaremos hasta llegar a Ámsterdam. Al llegar tendremos una breve pero imponente visita panorámica,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 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 Tendremos tiempo libre para disfrutar de este pequeño pueblo, comer algo e incluso entrar a un pequeño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pequeño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tamaño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acompañado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ÁMSTERDAM - HEIDELBERG - BADEN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frontera con Alemania. Pasando por zonas de la región seguiremos nuestro camino hasta llegar a Heidelberg. Tiempo libre. Continuamos nuestro camino hacia la ciudad de Baden – Baden, una de las localidades más importantes de la Selva Negra. Conocida como una ciudad balnearia, la belleza de sus villas modernistas y sus jardines la hicieron la capital del veraneo en la Europa de la Belle Époque. Su casino está considerado uno de los más más bonitos del mundo y es una obra de arte en sí mismo.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 años 1600. No obstante, fue reconstruida manteniendo su arquitectura típica alemana. Su imponente castillo, el cual visitaremos, es un emblema del romanticismo del s.XIX.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BADEN - FRIBURGO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Friburgo. Tiempo libre. Después nos dirigiremos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Continuación a Múnich.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MÚNICH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de la ciudad con parada en el Palacio Nymphenburg. Conoceremos el mundo de la BMW. En la Plaza de Maximiliano José iniciaremos un paseo por la Ópera, la Catedral, el Ayuntamiento y la histórica cervecería Hofbrauhaus. Salida para cruzar la frontera con Austria y llegar a la ciudad de Innsbruck. Resto del día libre. Recomendamos la visita opcional de la ciudad, recorriendo el Tejadillo de Oro, Maria Theresien Strasse, la Columna de Santa Ana,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 Seremos asombrados por la arquitectura típica de los Alpes, veremos el centro histórico donde se encuentra la Basílica de Wilten, orgullo nacional ya que es considerada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 decorado con 2 738 azulejos dorados, sobre el balcón desde el cual el emperador contemplaba los eventos que acontecían en la plaza.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INNSBRUCK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una ciudad de cuento en el corazón de Suiza, donde dispondremos de tiempo libre para conocer sus monumentos más destacados y tener la oportunidad de realizar una famosa excursión Opcional. Más tarde saldremos para cruzar la frontera suiza y llegar a Zúrich.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ZÚRICH - BERNA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Berna, capital de Suiza y del cantón homónimo. Dispondremos de tiempo libre para pasear por su parte antigua reconocida por la Unesco en 1983 como patrimonio de la Humanidad. Después cruzaremos la frontera con Francia para llegar a Estrasburgo.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empieza en el Foso de los Osos o « Bärengraben » en alemán, donde conoceremos a las ‘mascotas’ de la ciudad. Pasaremos por los Soportales, arcos arquitectónicos de la Edad Media, inscritos en la lista del Patrimonio de la Humanidad de la UNESCO. Veremos también la catedral más importante de Suiza de estilo Gótico Tardío y la casa donde vivió Einstein. Siendo la tierra de los relojeros, veremos el reloj más antiguo de todo el país. Al ser Berna la capital de Suiza, terminaremos en la Plaza del Gobierno Federal, lugar de gran importancia histórica y política.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JOYA DE ALSACIA: ESTRASBURGO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fascinante walking tour por Estrasburgo, donde descubrirás la joya número uno de Alsacia. Comienza en la pintoresca Grand Île, Patrimonio de la Humanidad, con su impresionante Catedral de Notre-Dame, famosa por su arquitectura gótica y su icónico reloj astronómico. A medida que paseas por las calles empedradas, admira las coloridas casas de entramado de madera en el barrio de La Petite France, un antiguo distrito de pescadores lleno de encanto. Aprende sobre la historia de la región, marcada por influencias francesas y alemanas, mientras tu guía comparte relatos cautivadores. El tour también incluye paradas en mercados locales, donde podrás degustar delicias alsacianas, como pretzels y vino blanco. Con cada paso, experimentarás la rica cultura y tradiciones de Alsacia, haciendo de este recorrido una experiencia inolvidable.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ESTRASBURGO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realizar actividades personales o posibilidad de realizar una excursión opcional. Luego nos dirigimos 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 8  Agosto: 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31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Vire</w:t>
            </w:r>
          </w:p>
        </w:tc>
        <w:tc>
          <w:tcPr>
            <w:tcW w:w="5000" w:type="pct"/>
          </w:tcPr>
          <w:p>
            <w:pPr/>
            <w:r>
              <w:rPr>
                <w:rFonts w:ascii="Arial" w:hAnsi="Arial" w:eastAsia="Arial" w:cs="Arial"/>
                <w:color w:val="000000"/>
                <w:sz w:val="18"/>
                <w:szCs w:val="18"/>
              </w:rPr>
              <w:t xml:space="preserve">Campanille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Bath</w:t>
            </w:r>
          </w:p>
        </w:tc>
        <w:tc>
          <w:tcPr>
            <w:tcW w:w="5000" w:type="pct"/>
          </w:tcPr>
          <w:p>
            <w:pPr/>
            <w:r>
              <w:rPr>
                <w:rFonts w:ascii="Arial" w:hAnsi="Arial" w:eastAsia="Arial" w:cs="Arial"/>
                <w:color w:val="000000"/>
                <w:sz w:val="18"/>
                <w:szCs w:val="18"/>
              </w:rPr>
              <w:t xml:space="preserve">Travel Lodge Waterside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York</w:t>
            </w:r>
          </w:p>
        </w:tc>
        <w:tc>
          <w:tcPr>
            <w:tcW w:w="5000" w:type="pct"/>
          </w:tcPr>
          <w:p>
            <w:pPr/>
            <w:r>
              <w:rPr>
                <w:rFonts w:ascii="Arial" w:hAnsi="Arial" w:eastAsia="Arial" w:cs="Arial"/>
                <w:color w:val="000000"/>
                <w:sz w:val="18"/>
                <w:szCs w:val="18"/>
              </w:rPr>
              <w:t xml:space="preserve">Travel Lodge York Central L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Excel Doclands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Centre Louise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Amsterdam Schipol Airport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Baden</w:t>
            </w:r>
          </w:p>
        </w:tc>
        <w:tc>
          <w:tcPr>
            <w:tcW w:w="5000" w:type="pct"/>
          </w:tcPr>
          <w:p>
            <w:pPr/>
            <w:r>
              <w:rPr>
                <w:rFonts w:ascii="Arial" w:hAnsi="Arial" w:eastAsia="Arial" w:cs="Arial"/>
                <w:color w:val="000000"/>
                <w:sz w:val="18"/>
                <w:szCs w:val="18"/>
              </w:rPr>
              <w:t xml:space="preserve">Hotel Lohr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München-Olympiapark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Alp Hotel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Zurich Airport Rumlang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CON AEROMEXICO</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 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DFC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252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787D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wyb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2025-04-17T07:16:48-06:00</dcterms:created>
  <dcterms:modified xsi:type="dcterms:W3CDTF">2025-04-17T07:16:48-06:00</dcterms:modified>
</cp:coreProperties>
</file>

<file path=docProps/custom.xml><?xml version="1.0" encoding="utf-8"?>
<Properties xmlns="http://schemas.openxmlformats.org/officeDocument/2006/custom-properties" xmlns:vt="http://schemas.openxmlformats.org/officeDocument/2006/docPropsVTypes"/>
</file>