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Iniciando desde Barcelona Especial</w:t>
      </w:r>
    </w:p>
    <w:p>
      <w:pPr>
        <w:jc w:val="start"/>
      </w:pPr>
      <w:r>
        <w:rPr>
          <w:rFonts w:ascii="Arial" w:hAnsi="Arial" w:eastAsia="Arial" w:cs="Arial"/>
          <w:sz w:val="22.5"/>
          <w:szCs w:val="22.5"/>
          <w:b w:val="1"/>
          <w:bCs w:val="1"/>
        </w:rPr>
        <w:t xml:space="preserve">MT-12497  </w:t>
      </w:r>
      <w:r>
        <w:rPr>
          <w:rFonts w:ascii="Arial" w:hAnsi="Arial" w:eastAsia="Arial" w:cs="Arial"/>
          <w:sz w:val="22.5"/>
          <w:szCs w:val="22.5"/>
        </w:rPr>
        <w:t xml:space="preserve">- Web: </w:t>
      </w:r>
      <w:hyperlink r:id="rId7" w:history="1">
        <w:r>
          <w:rPr>
            <w:color w:val="blue"/>
          </w:rPr>
          <w:t xml:space="preserve">https://viaje.mt/gxexp</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13Febrero:  17Marzo: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Lisboa, Sevilla, Granada, Málaga, Tanger, Casablanca, Marrakech, Rabat, Fez, Algeciras, Valencia.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 antes de la salida del vuelo transatlántico con destino a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MADRID-FATIMA-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 la hora indicada tendremos el traslado a  la hora indicada a Lisboa, realiuzando una parada tecnica en Fatima para despues tomar camino a nuestro destino,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Belém,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GRANADA-MALAGA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tendremos una visita panoramica a lo mas respresentativo, posteriormente tomamos camino en direccion a Malaga,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MALAGA- ALGEZIRAS-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breve visita panorámica, explorando el bullicioso corazón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la emblemática Plaza Jemaa el-Fna, un teatro vivo de aromas, sonidos y colores.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los majestuosos exteriores de la Mezquita Koutoubia, los vibrantes zocos 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esplendor de sus jardines y palacios históricos. Por la tarde, tendremos tiempo libre para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y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nos sumergiremos en la fascinante historia de Fez con una breve visita panorámica que nos revelará sus secretos más encantadores, desde los sinuosos callejones de su medina hasta las impresionantes puertas de sus antiguos palacios. Finalmente, continuaremos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VALENCIA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Valencia, llegada y visita del centro histórico paseando por las callejuelas con sus casa. Tiempo libre para visitar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VALENCIA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para realizar actividades. Regreso 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13  Febrero: 17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Hotel Zenit Malaga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Valencia</w:t>
            </w:r>
          </w:p>
        </w:tc>
        <w:tc>
          <w:tcPr>
            <w:tcW w:w="5000" w:type="pct"/>
          </w:tcPr>
          <w:p>
            <w:pPr/>
            <w:r>
              <w:rPr>
                <w:rFonts w:ascii="Arial" w:hAnsi="Arial" w:eastAsia="Arial" w:cs="Arial"/>
                <w:color w:val="000000"/>
                <w:sz w:val="18"/>
                <w:szCs w:val="18"/>
              </w:rPr>
              <w:t xml:space="preserve">Sh Valencia Palace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bl>
    <w:p>
      <w:pPr>
        <w:jc w:val="start"/>
      </w:pPr>
      <w:r>
        <w:rPr>
          <w:rFonts w:ascii="Arial" w:hAnsi="Arial" w:eastAsia="Arial" w:cs="Arial"/>
          <w:sz w:val="22.5"/>
          <w:szCs w:val="22.5"/>
          <w:b w:val="1"/>
          <w:bCs w:val="1"/>
        </w:rPr>
        <w:t xml:space="preserve">Precios vigentes hasta el 04/02/2026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55 EUROS QUE CORRESPONDEN A PROPINAS PARA CHOFERES, TASAS HOTELES Y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5C2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ED5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xex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2025-06-06T00:09:28-06:00</dcterms:created>
  <dcterms:modified xsi:type="dcterms:W3CDTF">2025-06-06T00:09:28-06:00</dcterms:modified>
</cp:coreProperties>
</file>

<file path=docProps/custom.xml><?xml version="1.0" encoding="utf-8"?>
<Properties xmlns="http://schemas.openxmlformats.org/officeDocument/2006/custom-properties" xmlns:vt="http://schemas.openxmlformats.org/officeDocument/2006/docPropsVTypes"/>
</file>