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De Roma a París</w:t>
      </w:r>
    </w:p>
    <w:p>
      <w:pPr>
        <w:jc w:val="start"/>
      </w:pPr>
      <w:r>
        <w:rPr>
          <w:rFonts w:ascii="Arial" w:hAnsi="Arial" w:eastAsia="Arial" w:cs="Arial"/>
          <w:sz w:val="22.5"/>
          <w:szCs w:val="22.5"/>
          <w:b w:val="1"/>
          <w:bCs w:val="1"/>
        </w:rPr>
        <w:t xml:space="preserve">MT-14160  </w:t>
      </w:r>
      <w:r>
        <w:rPr>
          <w:rFonts w:ascii="Arial" w:hAnsi="Arial" w:eastAsia="Arial" w:cs="Arial"/>
          <w:sz w:val="22.5"/>
          <w:szCs w:val="22.5"/>
        </w:rPr>
        <w:t xml:space="preserve">- Web: </w:t>
      </w:r>
      <w:hyperlink r:id="rId7" w:history="1">
        <w:r>
          <w:rPr>
            <w:color w:val="blue"/>
          </w:rPr>
          <w:t xml:space="preserve">https://viaje.mt/admw</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$1899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Francia, España, Inglaterra.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Roma, Pisa, Niza, Barcelona, Zaragoza, Madrid, Burdeos, Valle del Loira, Orleans, Calais, Dover, Londres, París.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01 AGO  MéXICO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Roma.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02 AGO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Roma Ciampino/Fiumicino. Traslado al hotel.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03 AGO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evitará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04 AGO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05 AGO  ROMA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06 AGO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Batlló, Amatller, Morera, Milá, Sagrada Familiahellip;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07 AGO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08 AGO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09 AGO  MADRID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y San Sebastián hacia la frontera francesa y cruzando los Pirineos llegaremos a la ciudad de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10 AGO  BURDEOS  -  VALLE DEL LOIRA  -  ORLEANS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Poitiers y Tours, donde se inicia un breve recorrido por el fértil Valle del Loira. Breve parada en Amboise para admirar su impresionante castillo y disfrutar de la ciudad medieval, donde habitó Leonardo da Vinci. Continuación hacia el castillo de Chambord, tiempo libre para conocer uno de los máximos exponentes arquitectónicos de este valle. Posteriormente continuación a Orleans, ciudad de Juana de Arco.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11 AGO  ORLEANS  -  CALAIS  -  DOVER  -  LONDRES (FERRY)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Calais, donde se embarcará en el ferry para cruzar el Canal de la Mancha. Desembarque en el puerto inglés de Dover y continuación en nuestro autobús hasta llegar a Londres.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12 AGO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esta ciudad cosmopolita para conocer los lugares de mayor interés como las Casas del Parlamento y el Big-Ben, Abadía de Westminster, Plaza de Trafalgar, Picadilly Circus, Palacio de Buckingham con el cambio de la Guardia Real si el tiempo lo permite. Resto del día libre. Les recomendamos efectuar una excursión opcional para conocer el Castillo de Windsor, considerado como la mayor fortaleza habitada del mundo y foco histórico de Inglaterra, situado a 50 kms de la capital. Regresando a la ciudad visitar su parte más antigua, destruida en el incendio de 1666, para conocer la City de Londres, centro financiero mundial, Catedral de San Pablo, el famoso Puente de la Torre, y la fortaleza más antigua de Inglaterra: la Torre de Londres.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13 AGO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del mundo, realizar compras en sus afamados comercios o visitar algunos de sus museos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14 AGO  LONDRES  -  DOVER  -  CALAIS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Dover para abordar el ferry y cruzar el Canal de la Mancha hacia Calais, ya en territorio francés continuaremos en nuestro autobús hacia Paris. Posibilidad de realizar opcionalmente una visita de ldquo;París iluminadordquo; y un crucero por el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15 AGO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16 AGO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17 AGO  PARíS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Olimpiadas y Vinitech, el alojamiento podría ser desviado a poblaciones cercanas a Barcelona, Burdeos y París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$1,899.00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			Excepto Roma, Madrid, Londres y París (4 cenas/almuerzos)</w:t>
            </w:r>
          </w:p>
        </w:tc>
        <w:tc>
          <w:tcPr>
            <w:tcW w:w="5000" w:type="pct"/>
          </w:tcPr>
          <w:p>
            <w:pPr/>
            <w:r>
              <w:rPr>
                <w:rFonts w:ascii="Arial" w:hAnsi="Arial" w:eastAsia="Arial" w:cs="Arial"/>
                <w:color w:val="000000"/>
                <w:sz w:val="18"/>
                <w:szCs w:val="18"/>
              </w:rPr>
              <w:t xml:space="preserve">$ 160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Green Park Pamphili</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Campanile Nice Aeroport			Ibis Styles Nice Aerport Arenas			Ibis Nice Centre Gare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Sagrada Familia			Catalonia Park Putxet</w:t>
            </w:r>
          </w:p>
        </w:tc>
        <w:tc>
          <w:tcPr>
            <w:tcW w:w="5000" w:type="pct"/>
          </w:tcPr>
          <w:p>
            <w:pPr/>
            <w:r>
              <w:rPr>
                <w:rFonts w:ascii="Arial" w:hAnsi="Arial" w:eastAsia="Arial" w:cs="Arial"/>
                <w:color w:val="000000"/>
                <w:sz w:val="18"/>
                <w:szCs w:val="18"/>
              </w:rPr>
              <w:t xml:space="preserve">Turista			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Agumar			Puerta de Toledo</w:t>
            </w:r>
          </w:p>
        </w:tc>
        <w:tc>
          <w:tcPr>
            <w:tcW w:w="5000" w:type="pct"/>
          </w:tcPr>
          <w:p>
            <w:pPr/>
            <w:r>
              <w:rPr>
                <w:rFonts w:ascii="Arial" w:hAnsi="Arial" w:eastAsia="Arial" w:cs="Arial"/>
                <w:color w:val="000000"/>
                <w:sz w:val="18"/>
                <w:szCs w:val="18"/>
              </w:rPr>
              <w:t xml:space="preserve">Primera			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Campanile Bordeaux Le Lac			B</w:t>
            </w:r>
            <w:r>
              <w:rPr>
                <w:rFonts w:ascii="Arial" w:hAnsi="Arial" w:eastAsia="Arial" w:cs="Arial"/>
                <w:color w:val="000000"/>
                <w:sz w:val="18"/>
                <w:szCs w:val="18"/>
              </w:rPr>
              <w:t xml:space="preserve">amp;B Bordeaux Les Begles			B</w:t>
            </w:r>
            <w:r>
              <w:rPr>
                <w:rFonts w:ascii="Arial" w:hAnsi="Arial" w:eastAsia="Arial" w:cs="Arial"/>
                <w:color w:val="000000"/>
                <w:sz w:val="18"/>
                <w:szCs w:val="18"/>
              </w:rPr>
              <w:t xml:space="preserve">amp;B Bordeaux Centre Gare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Orleans</w:t>
            </w:r>
          </w:p>
        </w:tc>
        <w:tc>
          <w:tcPr>
            <w:tcW w:w="5000" w:type="pct"/>
          </w:tcPr>
          <w:p>
            <w:pPr/>
            <w:r>
              <w:rPr>
                <w:rFonts w:ascii="Arial" w:hAnsi="Arial" w:eastAsia="Arial" w:cs="Arial"/>
                <w:color w:val="000000"/>
                <w:sz w:val="18"/>
                <w:szCs w:val="18"/>
              </w:rPr>
              <w:t xml:space="preserve">Ibis Orleans Centre Foch</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Holiday Inn Express Earl</w:t>
            </w:r>
            <w:r>
              <w:rPr>
                <w:rFonts w:ascii="Arial" w:hAnsi="Arial" w:eastAsia="Arial" w:cs="Arial"/>
                <w:color w:val="000000"/>
                <w:sz w:val="18"/>
                <w:szCs w:val="18"/>
              </w:rPr>
              <w:t xml:space="preserve">rsquo;s Court			Ibis Earl</w:t>
            </w:r>
            <w:r>
              <w:rPr>
                <w:rFonts w:ascii="Arial" w:hAnsi="Arial" w:eastAsia="Arial" w:cs="Arial"/>
                <w:color w:val="000000"/>
                <w:sz w:val="18"/>
                <w:szCs w:val="18"/>
              </w:rPr>
              <w:t xml:space="preserve">rsquo;s Court			Royal National</w:t>
            </w:r>
          </w:p>
        </w:tc>
        <w:tc>
          <w:tcPr>
            <w:tcW w:w="5000" w:type="pct"/>
          </w:tcPr>
          <w:p>
            <w:pPr/>
            <w:r>
              <w:rPr>
                <w:rFonts w:ascii="Arial" w:hAnsi="Arial" w:eastAsia="Arial" w:cs="Arial"/>
                <w:color w:val="000000"/>
                <w:sz w:val="18"/>
                <w:szCs w:val="18"/>
              </w:rPr>
              <w:t xml:space="preserve">Turista			Turista			Turista Superior</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Porte D</w:t>
            </w:r>
            <w:r>
              <w:rPr>
                <w:rFonts w:ascii="Arial" w:hAnsi="Arial" w:eastAsia="Arial" w:cs="Arial"/>
                <w:color w:val="000000"/>
                <w:sz w:val="18"/>
                <w:szCs w:val="18"/>
              </w:rPr>
              <w:t xml:space="preserve">acute;italie</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ROMA / PARÍS – MÉXICO VOLANDO EN CLASE TURISTA</w:t>
      </w:r>
    </w:p>
    <w:p>
      <w:pPr>
        <w:jc w:val="start"/>
      </w:pPr>
      <w:r>
        <w:rPr>
          <w:rFonts w:ascii="Arial" w:hAnsi="Arial" w:eastAsia="Arial" w:cs="Arial"/>
          <w:sz w:val="18"/>
          <w:szCs w:val="18"/>
        </w:rPr>
        <w:t xml:space="preserve">  ● 15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 </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C8E1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80FEA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dmw"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2024-05-02T02:43:30-06:00</dcterms:created>
  <dcterms:modified xsi:type="dcterms:W3CDTF">2024-05-02T02:43:30-06:00</dcterms:modified>
</cp:coreProperties>
</file>

<file path=docProps/custom.xml><?xml version="1.0" encoding="utf-8"?>
<Properties xmlns="http://schemas.openxmlformats.org/officeDocument/2006/custom-properties" xmlns:vt="http://schemas.openxmlformats.org/officeDocument/2006/docPropsVTypes"/>
</file>