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Turquía con Islas Griegas en Crucero de 03 Noches</w:t>
      </w:r>
    </w:p>
    <w:p>
      <w:pPr>
        <w:jc w:val="start"/>
      </w:pPr>
      <w:r>
        <w:rPr>
          <w:rFonts w:ascii="Arial" w:hAnsi="Arial" w:eastAsia="Arial" w:cs="Arial"/>
          <w:sz w:val="22.5"/>
          <w:szCs w:val="22.5"/>
          <w:b w:val="1"/>
          <w:bCs w:val="1"/>
        </w:rPr>
        <w:t xml:space="preserve">MT-20150  </w:t>
      </w:r>
      <w:r>
        <w:rPr>
          <w:rFonts w:ascii="Arial" w:hAnsi="Arial" w:eastAsia="Arial" w:cs="Arial"/>
          <w:sz w:val="22.5"/>
          <w:szCs w:val="22.5"/>
        </w:rPr>
        <w:t xml:space="preserve">- Web: </w:t>
      </w:r>
      <w:hyperlink r:id="rId7" w:history="1">
        <w:r>
          <w:rPr>
            <w:color w:val="blue"/>
          </w:rPr>
          <w:t xml:space="preserve">https://viaje.mt/wuz</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$1199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Agosto:  20,  27</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Grecia.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Ankara, Capadocia, Pamukkale, Efeso, Kusadasi, Cesme, Pireo, Santorini, Mikonos, Bursa.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ESTAMBUL 🚌 ANKARA 🚌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en autobús hacia Ankara y visita de la capital de Turquía y del Mausoleo del Fundador de la república. Llegada a Capadocia. Visita de una ciudad subterránea construidas por las antiguas comunidades locales para protegerse de los ataques.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CAPADOCIA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maravillosa región con su paisaje fascinante y original, formada por lava volcánica desde hace más de 3 millones de antilde;os. Visita al Museo a cielo abierto de Goreme, un monasterio con capillas excavadas en las rocas volcánicas y decoradas con frescos del siglo XIII. Visita a los impresionantes valles de la región con sus paisajes ldquo;de otro planetardquo;, habiendo servido como set de filmajes en las películas de Star Wars. Van también apreciar las vistas de las formaciones geológicas símbolos de la región, las famosas ldquo;Chimeneas de Hadardquo;. Haremos una parada para apreciar la increíble y extensa vista panorámica del Valle de las Palomas, que debe su nombre a los numerosos palomares excavados en las rocas, ya que en Capadocia esos animales han sido durante mucho tiempo una fuente de alimento y fertilizante. Visita a un centro de joyas y piedras típicas de Capadocia y a una fábrica de alfombras para aprender sobre la producción de estos productos.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(no incluidas  -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bull; Paseo en Globo al amanecer para admirar uno de los paisajes más lindos de la tierra.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bull; Safari 4x4 por la bellísima región de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CAPADOCIA 🚌 PAMUKKALE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hasta Pamukkale para visitar la antigua Hierápolis y el Castillo de Algodón, verdadera maravilla natural, una cascada gigante, estalactitas y piscinas naturales formadas a través de los siglos por el paso de las aguas termales cargadas de sales calcáreas.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07PAMUKKALE 🚌 EFESO 🚌 KUSADASI*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Visitaremos la Casa de la Virgen María, supuesta última morada de la madre de Jesús, y hoy es considerada un punto de peregrinación. Continuación hacia Kusadasi en el Mar Egeo y visita un taller de pieles y a un outlet de marcas internacionales.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hospedaje podrá ser en Izmir o Kusadasi en algunas salidas. Sujeto a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08KUSADASI*🚢 PATMOS 🚢 PIREOS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puerto de Kusadasi para abordar el crucero y realizar un recorrido por las islas griegas. Salida hacia Patmos a las 12:00hrs. Llegada a las 16:00hrs y tiempo libre. Conocida por los lugarentilde;os como la quot;isla del apocalipsisquot;, Patmos es todo un enclave espiritual debido a las leyendas de San Juan. Sugerimos realizar la excursión opcional (con costo adicional) MONASTERIO DE SAN JUAN GRUTA: Salimos del puerto de Skala y nos dirigimos al impresionante pueblo de Chora. El Monasterio de San Juan está situado entre relucientes casas blancas que forman un sorprendente contraste con su masa oscura. El Beato Christodoulos, Siervo de Cristo, construyó el Monasterio en 1088. Tiene muros gruesos y altos, coronados todo su alrededor por almenas y un total de ocho capillas. El patio está revestido de guijarros y decorado con arcos a través de los cuales se pueden ver los frescos de intrincado disentilde;o que adornan la entrada de la capilla. El museo alberga una magnífica colección de cálices, coronas y cruces enjoyados. Además, hay escritos antiguos que datan del antilde;o 1073, iconos y pinturas religiosas, incluido un original de El Greco. Muchas exposiciones de la biblioteca, que lamentablemente no está abierta al público, también se pueden ver en el museo. Luego, el recorrido continúa con una visita a la Gruta de San Juan, que toma la forma de un monasterio del siglo XVII construido alrededor de la cueva donde San Juan vivió durante dos antilde;os (95-97 d.C.) durante sus escritos del Apocalipsis. En el interior se puede ver la piedra que se dice que utilizó como almohada. Después de este memorable recorrido, embarcarás en el autobús para emprender el corto viaje de regreso al puerto. Salida hacia Pireos (Atenas) a las 20:00hrs.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09PIREOS 🚢 MYKONOS 🚢 SANTORINI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Pireos a las 07:00hrs, la capital encantada de Grecia. Tiempo libre. Sugerimos realizar la excursión opcional (con costo adicional) CITY TOUR Y ACRóPOLIS: Saliendo del puerto del Pireo, llegamos al centro de la ciudad de Atenas después de un viaje de 20 minutos. Después de una pausa para tomar fotografías en el Estadio Olímpico construido íntegramente en mármol blanco para los Juegos Olímpicos de 1896, llegamos al edificio del Parlamento de Atenas custodiado por los famosos Evzones. Una vez que haya tenido la oportunidad de tomar fotografías de los guardias con sus uniformes tradicionales, continuaremos nuestro recorrido panorámico pasando por la Biblioteca Nacional de estilo neoclásico, la Academia de Arte y la Universidad. En el símbolo de Atenas, la Acrópolis, visitaremos el Templo de Atenea Niké, el Templo del Erecteión con sus formidables estatuas femeninas, la puerta de entrada a la zona monumental de los Propileos, el Partenón dedicado a la diosa Atenea -patrona de la ciudad- y el Teatro Herodes Atticus con su extraordinaria acústica. Después de nuestro recorrido por la Acrópolis regresaremos al crucero con el autocar. Salida a las 12:00hrs hacia Mykonos. Llegada a las 19:00hrs, conocida popularmente como quot;La isla de los vientosquot;, Mykonos alberga molinos de viento del sigo XVI que se han convertido en un auténtico icono de la isla. Salida a las 02:00hrs hacia Santorini.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10SANTORINI 🚢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Santorini a las 10:00hrs. El encanto romántico de Santorini es una de las islas griegas más célebres del Egeo. Tiempo libre. Sugerimos realizar la excursión opcional (con costo adicional) PUEBLOS DE OIA Y FIRA: Nos trasladaremos desde el crucero al puerto de Athinios en botes auxiliares y luego lo llevaremos al pueblo de Oia, donde podrá admirar casas blancas como la tiza a lo largo de callejones estrechos e impecables, puertas azules, un bello conjunto ejemplos maravillosos de arquitectura griega. Luego de esta primera parada, el autobús nos llevará al pueblo de Fira. Después de una introducción y orientación por parte de tu guía en Fira, la ciudad capital de la isla, tendrás tiempo libre para descubrir la ciudad a pie o hacer algunas compras. Después de llegar al puerto de Fira en teleférico, regresamos al crucero con los botes auxiliares. Salida a las 17:00 hrs de regreso a Kusadasi.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del barco a Kusadasi a las 06:00hrs y desembarque. Traslado al hotel y tiempo libre hasta la hora del check in.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hospedaje podrá ser en Izmir o Kusadasi en algunas salidas. Sujeto a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KUSADASI* 🚌 BURSA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Bursa. Visita panorámica de esta importante ciudad que fue la primera capital del Imperio Otomano. Visita de la Mezquita Ulu Camii, la mezquita principal de la ciudad y una de las más bellas de toda Turquía. También tendrán la oportunidad de dar un paseo por el mercado de la seda, donde podrá apreciar antiguuml;edades, sedas, perfumes y pashminas. Llegada a Estambul.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Check out a las 12:00hrs. Alojamiento. Por la noche traslado al aeropuerto para tomar vuelo de regreso.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15ESTAMBUL ✈ MEXICO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ESTE ITINERARIO PUEDE SUFRIR MODIFICACIONES POR CONDICIONES DE CARRETERAS, CLIMA, OTROS ASPECTOS NO PREVISIBLES O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$ 1199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Agosto: 20, 27</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Hotel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Thermal Pamukkale</w:t>
            </w:r>
          </w:p>
        </w:tc>
        <w:tc>
          <w:tcPr>
            <w:tcW w:w="5000" w:type="pct"/>
          </w:tcPr>
          <w:p>
            <w:pPr/>
            <w:r>
              <w:rPr>
                <w:rFonts w:ascii="Arial" w:hAnsi="Arial" w:eastAsia="Arial" w:cs="Arial"/>
                <w:color w:val="000000"/>
                <w:sz w:val="18"/>
                <w:szCs w:val="18"/>
              </w:rPr>
              <w:t xml:space="preserve">Pamukkale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Blue Resort / Korumar</w:t>
            </w:r>
          </w:p>
        </w:tc>
        <w:tc>
          <w:tcPr>
            <w:tcW w:w="5000" w:type="pct"/>
          </w:tcPr>
          <w:p>
            <w:pPr/>
            <w:r>
              <w:rPr>
                <w:rFonts w:ascii="Arial" w:hAnsi="Arial" w:eastAsia="Arial" w:cs="Arial"/>
                <w:color w:val="000000"/>
                <w:sz w:val="18"/>
                <w:szCs w:val="18"/>
              </w:rPr>
              <w:t xml:space="preserve">Kusadasi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Crucero por Islas Griegas</w:t>
            </w:r>
          </w:p>
        </w:tc>
        <w:tc>
          <w:tcPr>
            <w:tcW w:w="5000" w:type="pct"/>
          </w:tcPr>
          <w:p>
            <w:pPr/>
            <w:r>
              <w:rPr>
                <w:rFonts w:ascii="Arial" w:hAnsi="Arial" w:eastAsia="Arial" w:cs="Arial"/>
                <w:color w:val="000000"/>
                <w:sz w:val="18"/>
                <w:szCs w:val="18"/>
              </w:rPr>
              <w:t xml:space="preserve">Islas Griegas</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10/10/2024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México en clase turista.</w:t>
      </w:r>
    </w:p>
    <w:p>
      <w:pPr>
        <w:jc w:val="start"/>
      </w:pPr>
      <w:r>
        <w:rPr>
          <w:rFonts w:ascii="Arial" w:hAnsi="Arial" w:eastAsia="Arial" w:cs="Arial"/>
          <w:sz w:val="18"/>
          <w:szCs w:val="18"/>
        </w:rPr>
        <w:t xml:space="preserve">  ● 05 noches de alojamiento en Estambul.</w:t>
      </w:r>
    </w:p>
    <w:p>
      <w:pPr>
        <w:jc w:val="start"/>
      </w:pPr>
      <w:r>
        <w:rPr>
          <w:rFonts w:ascii="Arial" w:hAnsi="Arial" w:eastAsia="Arial" w:cs="Arial"/>
          <w:sz w:val="18"/>
          <w:szCs w:val="18"/>
        </w:rPr>
        <w:t xml:space="preserve">  ● 02 noches de alojamiento en Capadocia.</w:t>
      </w:r>
    </w:p>
    <w:p>
      <w:pPr>
        <w:jc w:val="start"/>
      </w:pPr>
      <w:r>
        <w:rPr>
          <w:rFonts w:ascii="Arial" w:hAnsi="Arial" w:eastAsia="Arial" w:cs="Arial"/>
          <w:sz w:val="18"/>
          <w:szCs w:val="18"/>
        </w:rPr>
        <w:t xml:space="preserve">  ● 01 noche de alojamiento en Pamukkale.</w:t>
      </w:r>
    </w:p>
    <w:p>
      <w:pPr>
        <w:jc w:val="start"/>
      </w:pPr>
      <w:r>
        <w:rPr>
          <w:rFonts w:ascii="Arial" w:hAnsi="Arial" w:eastAsia="Arial" w:cs="Arial"/>
          <w:sz w:val="18"/>
          <w:szCs w:val="18"/>
        </w:rPr>
        <w:t xml:space="preserve">  ● 02 noche de alojamiento en Kusadasi.</w:t>
      </w:r>
    </w:p>
    <w:p>
      <w:pPr>
        <w:jc w:val="start"/>
      </w:pPr>
      <w:r>
        <w:rPr>
          <w:rFonts w:ascii="Arial" w:hAnsi="Arial" w:eastAsia="Arial" w:cs="Arial"/>
          <w:sz w:val="18"/>
          <w:szCs w:val="18"/>
        </w:rPr>
        <w:t xml:space="preserve">  ● 03 noches de crucero por las Islas Griegas.</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en Turquía: 45 USD por persona. (Se paga directo en destino)</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Impuesto hotelero en hoteles cueva en Capadocia: 6 USD adicionales por persona (Se paga directo en destino)</w:t>
      </w:r>
    </w:p>
    <w:p>
      <w:pPr>
        <w:jc w:val="start"/>
      </w:pPr>
      <w:r>
        <w:rPr>
          <w:rFonts w:ascii="Arial" w:hAnsi="Arial" w:eastAsia="Arial" w:cs="Arial"/>
          <w:sz w:val="18"/>
          <w:szCs w:val="18"/>
        </w:rPr>
        <w:t xml:space="preserve">  ● Impuestos portuarios: 179 USD por persona (Se pagan desde México)</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 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b w:val="1"/>
          <w:bCs w:val="1"/>
        </w:rPr>
        <w:t xml:space="preserve">- 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 CAPADOCIA EN GLOBO (SUJETO A CONDICIONES CLIMATOLOGICAS) USD 350.00</w:t>
      </w:r>
    </w:p>
    <w:p>
      <w:pPr>
        <w:jc w:val="both"/>
      </w:pPr>
      <w:r>
        <w:rPr>
          <w:rFonts w:ascii="Arial" w:hAnsi="Arial" w:eastAsia="Arial" w:cs="Arial"/>
          <w:sz w:val="18"/>
          <w:szCs w:val="18"/>
        </w:rPr>
        <w:t xml:space="preserve">Incluye: paseo en globo aerostático por 45 minutos, transporte, diploma conmemorativo y al finalizar un brindis.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Traslado en la mañana desde el hotel para asistir a un espectacular paseo en globo aerostático de 45 minutos aprox. Coincidiendo con la primera luz del día, justo antes de que salga el sol. Disfrutaran de un envolvente silencio colgados del cielo, a más de 800 metros de altura, contemplando los bellos paisajes de Capadocia. Vivirán sensaciones únicas admirando "las chimeneas de hadas" y valles con casas rupestres desde el aire para sentir el embrujo de esta maravillosa región.</w:t>
      </w:r>
    </w:p>
    <w:p>
      <w:pPr>
        <w:jc w:val="both"/>
      </w:pPr>
      <w:r>
        <w:rPr>
          <w:rFonts w:ascii="Arial" w:hAnsi="Arial" w:eastAsia="Arial" w:cs="Arial"/>
          <w:sz w:val="18"/>
          <w:szCs w:val="18"/>
          <w:b w:val="1"/>
          <w:bCs w:val="1"/>
        </w:rPr>
        <w:t xml:space="preserve">- ISLA GRIEGA CHIOS USD 135.00</w:t>
      </w:r>
    </w:p>
    <w:p>
      <w:pPr>
        <w:jc w:val="both"/>
      </w:pPr>
      <w:r>
        <w:rPr>
          <w:rFonts w:ascii="Arial" w:hAnsi="Arial" w:eastAsia="Arial" w:cs="Arial"/>
          <w:sz w:val="18"/>
          <w:szCs w:val="18"/>
        </w:rPr>
        <w:t xml:space="preserve">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b w:val="1"/>
          <w:bCs w:val="1"/>
        </w:rPr>
        <w:t xml:space="preserve">- SAFARI EN 4X4 EN CAPADOCIA USD 80.00</w:t>
      </w:r>
    </w:p>
    <w:p>
      <w:pPr>
        <w:jc w:val="both"/>
      </w:pPr>
      <w:r>
        <w:rPr>
          <w:rFonts w:ascii="Arial" w:hAnsi="Arial" w:eastAsia="Arial" w:cs="Arial"/>
          <w:sz w:val="18"/>
          <w:szCs w:val="18"/>
        </w:rPr>
        <w:t xml:space="preserve">Excursión opcional en 4x4 por la bellísima región de Capadocia, con formaciones de lava volcánica, paisajes únicos desde el punto de vista natural y arquitectónico serán vistos a lo largo del recorrido. Visitaremos el monasterio de Hallaç, construido el siglo XI, tallado las rocas de la ciudad de Ortahisar, sirvió como hospital donde los monjes preparaban medicinas y trataban a la gente de la región en el pasado. La estructura histórica, que también tiene una iglesia es una construcción única por su técnica e historia. Después visitaremos la iglesia de Pancarlik, y aunque a primera vista, se piensa que 2 personas diferentes pintaron la iglesia en diferentes momentos, la revisión detallada de sus bien conservados frescos con escenas de la Biblia indica que fue decorada por el mismo artista. Con una fogata y vino caliente nos despediremos de la región desde la última colina visitada. Una experiencia inolvidable que desde el suelo narra la magia de la región que generalmente es contada solo desde el aire.</w:t>
      </w:r>
    </w:p>
    <w:p>
      <w:pPr>
        <w:jc w:val="both"/>
      </w:pPr>
      <w:r>
        <w:rPr>
          <w:rFonts w:ascii="Arial" w:hAnsi="Arial" w:eastAsia="Arial" w:cs="Arial"/>
          <w:sz w:val="18"/>
          <w:szCs w:val="18"/>
          <w:b w:val="1"/>
          <w:bCs w:val="1"/>
        </w:rPr>
        <w:t xml:space="preserve">- PAQUETE 4 OPCIONALES TURQUIA USD 575.00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jc w:val="both"/>
            </w:pPr>
            <w:r>
              <w:rPr>
                <w:rFonts w:ascii="Arial" w:hAnsi="Arial" w:eastAsia="Arial" w:cs="Arial"/>
                <w:sz w:val="18"/>
                <w:szCs w:val="18"/>
              </w:rPr>
              <w:t xml:space="preserve">  575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  </w:t>
            </w:r>
          </w:p>
        </w:tc>
      </w:tr>
      <w:tr>
        <w:trPr/>
        <w:tc>
          <w:tcPr>
            <w:tcW w:w="5000" w:type="pct"/>
          </w:tcPr>
          <w:p>
            <w:pPr/>
            <w:r>
              <w:rPr>
                <w:rFonts w:ascii="Arial" w:hAnsi="Arial" w:eastAsia="Arial" w:cs="Arial"/>
                <w:sz w:val="18"/>
                <w:szCs w:val="18"/>
              </w:rPr>
              <w:t xml:space="preserve">Safari 4x4</w:t>
            </w:r>
          </w:p>
        </w:tc>
      </w:tr>
    </w:tbl>
    <w:p>
      <w:pPr>
        <w:jc w:val="both"/>
      </w:pPr>
      <w:r>
        <w:rPr>
          <w:rFonts w:ascii="Arial" w:hAnsi="Arial" w:eastAsia="Arial" w:cs="Arial"/>
          <w:sz w:val="18"/>
          <w:szCs w:val="18"/>
          <w:b w:val="1"/>
          <w:bCs w:val="1"/>
        </w:rPr>
        <w:t xml:space="preserve">- ENTRADA AL PALACIO DE TOPKAPI Y SANTA SOFIA USD 55.00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 PAQUETE 3 OPCIONALES TURQUIA USD 525.00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3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bl>
    <w:p>
      <w:pPr>
        <w:jc w:val="both"/>
      </w:pPr>
      <w:r>
        <w:rPr>
          <w:rFonts w:ascii="Arial" w:hAnsi="Arial" w:eastAsia="Arial" w:cs="Arial"/>
          <w:sz w:val="18"/>
          <w:szCs w:val="18"/>
          <w:b w:val="1"/>
          <w:bCs w:val="1"/>
        </w:rPr>
        <w:t xml:space="preserve">MALDIVAS TURCAS USD 115.00</w:t>
      </w:r>
    </w:p>
    <w:p>
      <w:pPr>
        <w:jc w:val="both"/>
      </w:pPr>
      <w:r>
        <w:rPr>
          <w:rFonts w:ascii="Arial" w:hAnsi="Arial" w:eastAsia="Arial" w:cs="Arial"/>
          <w:sz w:val="18"/>
          <w:szCs w:val="18"/>
        </w:rPr>
        <w:t xml:space="preserve">Salida para visitar la ciudad antigua de Laodicea; Importante ciudad del oeste del Asia Menor, en Frigia situada sobre el borde del valle del río Lico. Ubicada a unos 6 km al norte de la actual ciudad turca de Denizli, cerca de la aldea de Eskihisar. En el sitio arqueológico actual pueden observarse las ruinas del estadio, el anfiteatro, el odeón, la cisterna y el acueducto, así como los baños termales. Continuación hacia la cueva de Kaklik conocida como la "Pamukkale subterránea", esta cueva fue descubierta después del colapso de su techo y solo ha estado abierta al público desde 2002. La cueva de Kaklık está llena de piscinas de travertino, estalagmitas, estalactitas y una gran cantidad de azufre que le da a la cueva su olor distintivo. La cueva se formó hace más de 2,5 millones de años durante el período Plioceno. Cuenta con varias piscinas de rimstone y cascadas que se cree que son beneficiosas para el tratamiento de enfermedades de la piel y artritis. Varias de las paredes reciben suficiente luz solar para cultivar musgo y plantas trepadoras. Mas tarde continuaremos al Lago Salda; de hasta 184 metros de profundidad es uno de los lagos más profundos de Turquía de baja salinidad y alta alcalinidad. El lago toma su color turquesa de las rocas blancas de origen bacteriano, que comenzaron a formarse en el período arcaico llamado estromatolito, y aún continúan formándose, un espectáculo de la naturaleza. </w:t>
      </w:r>
    </w:p>
    <w:p>
      <w:pPr>
        <w:jc w:val="both"/>
      </w:pPr>
      <w:r>
        <w:rPr>
          <w:rFonts w:ascii="Arial" w:hAnsi="Arial" w:eastAsia="Arial" w:cs="Arial"/>
          <w:sz w:val="18"/>
          <w:szCs w:val="18"/>
          <w:b w:val="1"/>
          <w:bCs w:val="1"/>
        </w:rPr>
        <w:t xml:space="preserve">MONASTERIO DE SAN JUAN GRUTA USD 85.00</w:t>
      </w:r>
    </w:p>
    <w:p>
      <w:pPr>
        <w:jc w:val="both"/>
      </w:pPr>
      <w:r>
        <w:rPr>
          <w:rFonts w:ascii="Arial" w:hAnsi="Arial" w:eastAsia="Arial" w:cs="Arial"/>
          <w:sz w:val="18"/>
          <w:szCs w:val="18"/>
        </w:rPr>
        <w:t xml:space="preserve">Salimos del puerto de Skala y nos dirigimos al impresionante pueblo de Chora. El Monasterio de San Juan está situado entre relucientes casas blancas que forman un sorprendente contraste con su masa oscura. El Beato Christodoulos, Siervo de Cristo, construyó el Monasterio en 1088. Tiene muros gruesos y altos, coronados todo su alrededor por almenas y un total de ocho capillas. El patio está revestido de guijarros y decorado con arcos a través de los cuales se pueden ver los frescos de intrincado diseño que adornan la entrada de la capilla. El museo alberga una magnífica colección de cálices, coronas y cruces enjoyados. Además, hay escritos antiguos que datan del año 1073, iconos y pinturas religiosas, incluido un original de El Greco. Muchas exposiciones de la biblioteca, que lamentablemente no está abierta al público, también se pueden ver en el museo. Luego, el recorrido continúa con una visita a la Gruta de San Juan, que toma la forma de un monasterio del siglo XVII construido alrededor de la cueva donde San Juan vivió durante dos años (95-97 d.C.) durante sus escritos del Apocalipsis. En el interior se puede ver la piedra que se dice que utilizó como almohada. Después de este memorable recorrido, embarcarás en el autobús para emprender el corto viaje de regreso al puerto</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CITY TOUR Y ACRÓPOLIS USD 100.00</w:t>
      </w:r>
    </w:p>
    <w:p>
      <w:pPr>
        <w:jc w:val="both"/>
      </w:pPr>
      <w:r>
        <w:rPr>
          <w:rFonts w:ascii="Arial" w:hAnsi="Arial" w:eastAsia="Arial" w:cs="Arial"/>
          <w:sz w:val="18"/>
          <w:szCs w:val="18"/>
        </w:rPr>
        <w:t xml:space="preserve">Saliendo del puerto del Pireo, llegamos al centro de la ciudad de Atenas después de un viaje de 20 minutos. Después de una pausa para tomar fotografías en el Estadio Olímpico construido íntegramente en mármol blanco para los Juegos Olímpicos de 1896, llegamos al edificio del Parlamento de Atenas custodiado por los famosos Evzones. Una vez que haya tenido la oportunidad de tomar fotografías de los guardias con sus uniformes tradicionales, continuaremos nuestro recorrido panorámico pasando por la Biblioteca Nacional de estilo neoclásico, la Academia de Arte y la Universidad. En el símbolo de Atenas, la Acrópolis, visitaremos el Templo de Atenea Niké, el Templo del Erecteión con sus formidables estatuas femeninas, la puerta de entrada a la zona monumental de los Propileos, el Partenón dedicado a la diosa Atenea -patrona de la ciudad- y el Teatro Herodes Atticus con su extraordinaria acústica.</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both"/>
      </w:pPr>
      <w:r>
        <w:rPr>
          <w:rFonts w:ascii="Arial" w:hAnsi="Arial" w:eastAsia="Arial" w:cs="Arial"/>
          <w:sz w:val="18"/>
          <w:szCs w:val="18"/>
          <w:b w:val="1"/>
          <w:bCs w:val="1"/>
        </w:rPr>
        <w:t xml:space="preserve">PUEBLOS DE OIA Y FIRA USD 80.00</w:t>
      </w:r>
    </w:p>
    <w:p>
      <w:pPr>
        <w:jc w:val="both"/>
      </w:pPr>
      <w:r>
        <w:rPr>
          <w:rFonts w:ascii="Arial" w:hAnsi="Arial" w:eastAsia="Arial" w:cs="Arial"/>
          <w:sz w:val="18"/>
          <w:szCs w:val="18"/>
        </w:rPr>
        <w:t xml:space="preserve">Nos trasladaremos desde el crucero al puerto de Athinios en botes auxiliares y luego lo llevaremos al pueblo de Oia, donde podrá admirar casas blancas como la tiza a lo largo de callejones estrechos e impecables, puertas azules, un bello conjunto ejemplos maravillosos de arquitectura griega. Luego de esta primera parada, el autobús nos llevará al pueblo de Fira. Después de una introducción y orientación por parte de tu guía en Fira, la ciudad capital de la isla, tendrás tiempo libre para descubrir la ciudad a pie o hacer algunas compras. Después de llegar al puerto de Fira en teleférico, regresamos al crucero con los botes auxiliares.</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CD30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EC351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wu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2024-04-29T13:02:40-06:00</dcterms:created>
  <dcterms:modified xsi:type="dcterms:W3CDTF">2024-04-29T13:02:40-06:00</dcterms:modified>
</cp:coreProperties>
</file>

<file path=docProps/custom.xml><?xml version="1.0" encoding="utf-8"?>
<Properties xmlns="http://schemas.openxmlformats.org/officeDocument/2006/custom-properties" xmlns:vt="http://schemas.openxmlformats.org/officeDocument/2006/docPropsVTypes"/>
</file>