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Turquia con Islas Griegas en Crucero de 04 Noches</w:t>
      </w:r>
    </w:p>
    <w:p>
      <w:pPr>
        <w:jc w:val="start"/>
      </w:pPr>
      <w:r>
        <w:rPr>
          <w:rFonts w:ascii="Arial" w:hAnsi="Arial" w:eastAsia="Arial" w:cs="Arial"/>
          <w:sz w:val="22.5"/>
          <w:szCs w:val="22.5"/>
          <w:b w:val="1"/>
          <w:bCs w:val="1"/>
        </w:rPr>
        <w:t xml:space="preserve">MT-20152  </w:t>
      </w:r>
      <w:r>
        <w:rPr>
          <w:rFonts w:ascii="Arial" w:hAnsi="Arial" w:eastAsia="Arial" w:cs="Arial"/>
          <w:sz w:val="22.5"/>
          <w:szCs w:val="22.5"/>
        </w:rPr>
        <w:t xml:space="preserve">- Web: </w:t>
      </w:r>
      <w:hyperlink r:id="rId7" w:history="1">
        <w:r>
          <w:rPr>
            <w:color w:val="blue"/>
          </w:rPr>
          <w:t xml:space="preserve">https://viaje.mt/xhz</w:t>
        </w:r>
      </w:hyperlink>
    </w:p>
    <w:p>
      <w:pPr>
        <w:jc w:val="start"/>
      </w:pPr>
      <w:r>
        <w:rPr>
          <w:rFonts w:ascii="Arial" w:hAnsi="Arial" w:eastAsia="Arial" w:cs="Arial"/>
          <w:sz w:val="22.5"/>
          <w:szCs w:val="22.5"/>
          <w:b w:val="1"/>
          <w:bCs w:val="1"/>
        </w:rPr>
        <w:t xml:space="preserve">14 días y 12 noches</w:t>
      </w:r>
    </w:p>
    <w:p>
      <w:pPr>
        <w:jc w:val="start"/>
      </w:pPr>
    </w:p>
    <w:p>
      <w:pPr>
        <w:jc w:val="center"/>
        <w:spacing w:before="450"/>
      </w:pPr>
      <w:r>
        <w:rPr>
          <w:rFonts w:ascii="Arial" w:hAnsi="Arial" w:eastAsia="Arial" w:cs="Arial"/>
          <w:sz w:val="33"/>
          <w:szCs w:val="33"/>
        </w:rPr>
        <w:t xml:space="preserve">Desde $1399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Abril:  19,  22,  26,  29</w:t>
            </w:r>
          </w:p>
          <w:p>
            <w:pPr>
              <w:jc w:val="start"/>
              <w:spacing w:before="0" w:after="0" w:line="24" w:lineRule="auto"/>
            </w:pPr>
          </w:p>
          <w:p>
            <w:pPr>
              <w:jc w:val="start"/>
            </w:pPr>
            <w:r>
              <w:rPr>
                <w:rFonts w:ascii="Arial" w:hAnsi="Arial" w:eastAsia="Arial" w:cs="Arial"/>
                <w:sz w:val="18"/>
                <w:szCs w:val="18"/>
              </w:rPr>
              <w:t xml:space="preserve">Mayo:  03,  19,  24,  28,  31</w:t>
            </w:r>
          </w:p>
          <w:p>
            <w:pPr>
              <w:jc w:val="start"/>
              <w:spacing w:before="0" w:after="0" w:line="24" w:lineRule="auto"/>
            </w:pPr>
          </w:p>
          <w:p>
            <w:pPr>
              <w:jc w:val="start"/>
            </w:pPr>
            <w:r>
              <w:rPr>
                <w:rFonts w:ascii="Arial" w:hAnsi="Arial" w:eastAsia="Arial" w:cs="Arial"/>
                <w:sz w:val="18"/>
                <w:szCs w:val="18"/>
              </w:rPr>
              <w:t xml:space="preserve">Junio:  02,  03,  04,  07,  11,  14,  21,  28</w:t>
            </w:r>
          </w:p>
          <w:p>
            <w:pPr>
              <w:jc w:val="start"/>
              <w:spacing w:before="0" w:after="0" w:line="24" w:lineRule="auto"/>
            </w:pPr>
          </w:p>
          <w:p>
            <w:pPr>
              <w:jc w:val="start"/>
            </w:pPr>
            <w:r>
              <w:rPr>
                <w:rFonts w:ascii="Arial" w:hAnsi="Arial" w:eastAsia="Arial" w:cs="Arial"/>
                <w:sz w:val="18"/>
                <w:szCs w:val="18"/>
              </w:rPr>
              <w:t xml:space="preserve">Julio:  05,  06,  08,  19,  22,  26</w:t>
            </w:r>
          </w:p>
          <w:p>
            <w:pPr>
              <w:jc w:val="start"/>
              <w:spacing w:before="0" w:after="0" w:line="24" w:lineRule="auto"/>
            </w:pPr>
          </w:p>
          <w:p>
            <w:pPr>
              <w:jc w:val="start"/>
            </w:pPr>
            <w:r>
              <w:rPr>
                <w:rFonts w:ascii="Arial" w:hAnsi="Arial" w:eastAsia="Arial" w:cs="Arial"/>
                <w:sz w:val="18"/>
                <w:szCs w:val="18"/>
              </w:rPr>
              <w:t xml:space="preserve">Agosto:  02,  03,  05,  16,  19</w:t>
            </w:r>
          </w:p>
          <w:p>
            <w:pPr>
              <w:jc w:val="start"/>
              <w:spacing w:before="0" w:after="0" w:line="24" w:lineRule="auto"/>
            </w:pPr>
          </w:p>
          <w:p>
            <w:pPr>
              <w:jc w:val="start"/>
            </w:pPr>
            <w:r>
              <w:rPr>
                <w:rFonts w:ascii="Arial" w:hAnsi="Arial" w:eastAsia="Arial" w:cs="Arial"/>
                <w:sz w:val="18"/>
                <w:szCs w:val="18"/>
              </w:rPr>
              <w:t xml:space="preserve">Septiembre:  02,  28,  30</w:t>
            </w:r>
          </w:p>
          <w:p>
            <w:pPr>
              <w:jc w:val="start"/>
              <w:spacing w:before="0" w:after="0" w:line="24" w:lineRule="auto"/>
            </w:pPr>
          </w:p>
          <w:p>
            <w:pPr>
              <w:jc w:val="start"/>
            </w:pPr>
            <w:r>
              <w:rPr>
                <w:rFonts w:ascii="Arial" w:hAnsi="Arial" w:eastAsia="Arial" w:cs="Arial"/>
                <w:sz w:val="18"/>
                <w:szCs w:val="18"/>
              </w:rPr>
              <w:t xml:space="preserve">Octubre:  11,  14</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Grecia.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Bursa, Kusadasi, Patmos, Pireo, Mykonos, Santorini, Rodas, Cesme, Efeso, Pamukkale, Capadocia, Ankara.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MEXICO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Estambul vía Cancún.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recepción en el aeropuerto y tiempo libre hasta la hora del check 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ESTAMBUL 🚌 BURSA 🚌 KUSADASI*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Bursa. Visita panorámica de esta importante ciudad que fue la primera capital del Imperio Otomano. Visita de la Mezquita Ulu Camii, la mezquita principal de la ciudad y una de las más bellas de toda Turquía. También tendrán la oportunidad de dar un paseo por el mercado de la seda, donde podrá apreciar antigüedades, sedas, perfumes y pashminas. Llegada a Kusadasi.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KUSADASI*🚢 PATMOS 🚢 PIREOS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puerto de Kusadasi para abordar el crucero y realizar un recorrido por las islas griegas. Salida hacia Patmos a las 12:00hrs. Llegada a las 16:00hrs y tiempo libre. Conocida por los lugareños como la "isla del apocalipsis", Patmos es todo un enclave espiritual debido a las leyendas de San Juan. Sugerimos realizar la excursión opcional (con costo adicional) MONASTERIO DE SAN JUAN - GRUTA DEL APOCALIPSIS: La Sagrada Isla de Patmos se encuentra en el extremo noroeste de las Dodecaneso, entre las islas de Ikaria y Leros. Una isla de rara belleza que cautiva al visitante a primera vista, con su pintoresco puerto dominado por el imponente Monasterio de San Juan, situado en la colina de arriba. Saliendo del puerto de Skala, realizará un viaje al impresionante pueblo de Chora. El Monasterio de San Juan está situado entre casas blancas brillantes, formando un contraste sorprendente conu s oscura masa. El bendito Christodoulos, siervo de Cristo, construyó el monasterio en 1088. Tiene gruesas paredes altas coronadas alrededor con almenas y un total de ocho capillas. El patio está cubierto de guijarros y decorado con arcos a través de los cuales se pueden ver los frescos intrincadamente diseñados que adornan la entrada de la capilla. El museo alberga una magnífica colección de cálices, coronas y cruces enjoyados. Además, hay antiguos escritos que datan de 1073, íconos y pinturas religiosas, incluido un El Greco original. Muchos objetos de la biblioteca, que desafortunadamente no está abierta al público, también se pueden ver en el museo. El recorrido continúa con una visita a la Gruta de San Juan, que toma la forma de un monasterio del siglo XVII construido alrededor de la cueva donde San Juan vivió durante dos años (95-97 d.C.) durante sus escritos del Apocalipsis. En el interior se puede ver la piedra que se dice que usó como almohada. Después de este memorable recorrido, embarcarás en el autobús para emprender el corto viaje de regreso al puerto. Salida hacia Pireos (Atenas) a las 20:00hrs.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PIREOS 🚢 MYKONOS 🚢 SANTORINI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Pireos a las 07:00hrs, la capital encantada de Grecia. Tiempo libre. Sugerimos realizar la excursión opcional (con costo adicional) CITY TOUR Y ACRÓPOLIS: Salida desde el puerto de El Pireo, llegamos al centro de Atenas después de un viaje de 20 minutos. Después de una pausa para tomar fotos desde nuestro autobús en el Estadio Olímpico construido completamente de mármol blanco para los Juegos Olímpicos de 1896, pasamos por el Parlamento de Atenas, custodiado por los famosos Evzones. Continuamos nuestro recorrido panorámico admirando la Biblioteca Nacional, construida en estilo neoclásico, la Academia de Arte y la Universidad. En el símbolo de Atenas, la Acrópolis, admiraremos el Templo de Atenea Nike, el Erechtheion con sus formidables estatuas femeninas, la entrada al área monumental Propylaea, el Partenón, dedicado a la diosa Atenea - patrona de la ciudad - y el Odeón de Herodes Atticus con su extraordinaria acústica.Después de nuestro recorrido por la Acrópolis regresaremos al crucero con el autocar. Salida a las 12:00hrs hacia Mykonos. Llegada a las 19:00hrs, conocida popularmente como "La isla de los vientos", Mykonos alberga molinos de viento del sigo XVI que se han convertido en un auténtico icono de la isla.Tiempo libre. Sugerimos realizar la excursión opcional (con costo adicional) "TOUR A PIE POR LA CIUDAD DE MIKONOS" Salida a las 02:00hrs hacia Santorini.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SANTORINI 🚢 RODAS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Santorini a las 10:00hrs. El encanto romántico de Santorini la hace una de las islas griegas más célebres del Egeo. Tiempo libre. Sugerimos realizar la excursión opcional (con costo adicional) PUEBLOS DE OIA: Desembarcaremos en el puerto de Athinios con botes de apoyo y luego lo llevaremos al pueblo de Oia, donde verá casas blancas como la tiza, impecables y de estrechas callejuelas, puertas azules, sillas y contornos arquitectónicos, edificios en terrazas con arquitectura griega; como una pintura hecha para retratar exquisitamente el puro placer. Un romántico paseo por las escaleras y alrededor de las encantadoras casas de Oia, todas en armonía indefinible y presentando una variedad de innumerables colores, permanecerán en sus recuerdos para siempre. Regresamos al crucero con los botes auxiliares. Salida a Rodas a las 17:00hrs.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RODAS 🚢 CESME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Rodas a las 09:00hrs. Tiempo libre. Sugerimos realizar la excursión opcional (con costo adicional) MONASTERIO DE FILERIMOS - PALACIO DE LOS GRANDES MAESTROS, CASCO ANTIGUO: Salimos del puerto de cruceros hacia el puerto de Mandraki, donde se erigió una de las siete maravillas del mundo, la estatua del Coloso de Rodas, y después de una pausa para tomar fotos desde el autobús, continuamos hacia el Monasterio Filerimos, que se encuentra en una colina sobre Ialyssos, a unos 10 km de la ciudad de Rodas. El monasterio está dedicado a la Virgen María la Fuente de la Vida y su arquitectura es muy diferente a la de los monasterios habituales en Grecia. Fue construido con piedra en estilo gótico, en el lugar de un antiguo monasterio bizantino. Después de un corto viaje en autobús, entramos en la Ciudad Vieja rodeada de murallas a través de la Puerta de Amboise, hacemos un recorrido detallado por el mejor palacio conservado de Europa, el Palacio del Gran Maestre de los Caballeros, donde vivían los Caballeros de Jerusalén y que está rodeado por las murallas más grandes de la época medieval y protegido hoy por la UNESCO. Después de un paseo por los antiguos pavimentos de la mundialmente famosa Calle de los Caballeros, pasaremos por el Hospital de los Caballeros, la Fuente de Hipócrates. Salida a las 17:00hrs de regreso para Kusadasi.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KUSADASI* 🚌 EFESO 🚌 PAMUKKALE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del barco a Kusadasi a las 06:00hrs y desembarque. Salida para visitar la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Efeso como un importante centro religioso y cultural de la antigüedad. Continuaremos la visita en un showroom especializado en piezas de cuero, donde se podrá apreciar productos con alta calidad, hechos con piel de carnero y famosos por sus piezas ligeras. Sugerimos realizar la excursión opcional (no incluida - con costo adcional) a "ÉFESO": Salida hacia Éfeso, la ciudad greco-romana mejor conservada de Asia Menor desde los siglos I y II, que monopolizó la riqueza de Medio Oriente y guarda tesoros como el impresionante teatro romano que albergaba a más de 25.000 espectadores, la magnífica biblioteca de Celso y la calle de Mármol.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PAMUKKALE 🚌 CAPADOCIA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la antigua Hierápolis y el Castillo de Algodón, verdadera maravilla natural, una cascada gigante, estalactitas y piscinas naturales formadas a través de los siglos por el paso de las aguas termales cargadas de sales calcáreas. Continuación a Capadocia.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CAPADOCIA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esta maravillosa región con su paisaje fascinante y original, formada por lava volcánica desde hace más de 3 millones de años. Visita al Museo a cielo abierto de Goreme, un monasterio con capillas excavadas en las rocas volcánicas y decoradas con frescos del siglo XIII. Visita a los impresionantes valles de la región con sus paisajes “de otro planeta”, habiendo servido como set de filmajes en las películas de Star Wars. Van también apreciar las vistas de las formaciones geológicas símbolos de la región, las famosas “Chimeneas de Hada”.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en Globo al amanecer para admirar uno de los paisajes más lindos de la tierra.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•Safari 4x4 por la bellísima región de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CAPADOCIA 🚌 ANKARA 🚌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en autobús hacia Ankara y visita de la capital de Turquía y del Mausoleo del Fundador de la república. Llegada a Estambul, resto de la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“TOUR POR EL BÓSFORO”.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diseñada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“JOYAS DE CONSTANTINOPLA”: Adéntrese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(entrada no incluida),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ESTAMBUL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abordar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ORDEN DE LOS SERVICIOS PUEDE CAMBIAR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CONSULTAR SALIDAS CON ITINERARIO DE 13 Y 15 DIAS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INERARIO PUEDE CAMBIAR DEPENDIENDO LA FECHA DE SALIDA (FAVOR DE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$ 2099</w:t>
            </w:r>
          </w:p>
        </w:tc>
      </w:tr>
      <w:tr>
        <w:trPr/>
        <w:tc>
          <w:tcPr>
            <w:tcW w:w="5000" w:type="pct"/>
          </w:tcPr>
          <w:p>
            <w:pPr/>
            <w:r>
              <w:rPr>
                <w:rFonts w:ascii="Arial" w:hAnsi="Arial" w:eastAsia="Arial" w:cs="Arial"/>
                <w:color w:val="000000"/>
                <w:sz w:val="18"/>
                <w:szCs w:val="18"/>
              </w:rPr>
              <w:t xml:space="preserve">Menor B</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Menor A</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$ 1199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Septiembre: 2</w:t>
            </w:r>
          </w:p>
        </w:tc>
        <w:tc>
          <w:tcPr>
            <w:tcW w:w="5000" w:type="pct"/>
          </w:tcPr>
          <w:p>
            <w:pPr/>
            <w:r>
              <w:rPr>
                <w:rFonts w:ascii="Arial" w:hAnsi="Arial" w:eastAsia="Arial" w:cs="Arial"/>
                <w:color w:val="000000"/>
                <w:sz w:val="18"/>
                <w:szCs w:val="18"/>
              </w:rPr>
              <w:t xml:space="preserve">$ 99</w:t>
            </w:r>
          </w:p>
        </w:tc>
      </w:tr>
      <w:tr>
        <w:trPr/>
        <w:tc>
          <w:tcPr>
            <w:tcW w:w="5000" w:type="pct"/>
          </w:tcPr>
          <w:p>
            <w:pPr/>
            <w:r>
              <w:rPr>
                <w:rFonts w:ascii="Arial" w:hAnsi="Arial" w:eastAsia="Arial" w:cs="Arial"/>
                <w:color w:val="000000"/>
                <w:sz w:val="18"/>
                <w:szCs w:val="18"/>
              </w:rPr>
              <w:t xml:space="preserve">Abril: 26  Mayo: 3, 19, 28, 31  Agosto: 16, 19  Septiembre: 28, 30  Octubre: 11, 14</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Mayo: 24  Junio: 2, 3, 4, 11</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Abril: 5, 19, 22, 29  Junio: 7, 14, 21, 28  Julio: 5, 6, 8, 19, 22, 26  Agosto: 2, 3, 5</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Gonen Hotel / Clarion Hotel Istanbul Mahmutbey</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tcPr>
          <w:p>
            <w:pPr/>
            <w:r>
              <w:rPr>
                <w:rFonts w:ascii="Arial" w:hAnsi="Arial" w:eastAsia="Arial" w:cs="Arial"/>
                <w:color w:val="000000"/>
                <w:sz w:val="18"/>
                <w:szCs w:val="18"/>
              </w:rPr>
              <w:t xml:space="preserve">Signature Hotel </w:t>
            </w:r>
            <w:r>
              <w:rPr>
                <w:rFonts w:ascii="Arial" w:hAnsi="Arial" w:eastAsia="Arial" w:cs="Arial"/>
                <w:color w:val="000000"/>
                <w:sz w:val="18"/>
                <w:szCs w:val="18"/>
              </w:rPr>
              <w:t xml:space="preserve"> Spa</w:t>
            </w:r>
          </w:p>
        </w:tc>
        <w:tc>
          <w:tcPr>
            <w:tcW w:w="5000" w:type="pct"/>
          </w:tcPr>
          <w:p>
            <w:pPr/>
            <w:r>
              <w:rPr>
                <w:rFonts w:ascii="Arial" w:hAnsi="Arial" w:eastAsia="Arial" w:cs="Arial"/>
                <w:color w:val="000000"/>
                <w:sz w:val="18"/>
                <w:szCs w:val="18"/>
              </w:rPr>
              <w:t xml:space="preserve">Capadocia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Grecia</w:t>
            </w:r>
          </w:p>
        </w:tc>
      </w:tr>
      <w:tr>
        <w:trPr/>
        <w:tc>
          <w:tcPr>
            <w:tcW w:w="5000" w:type="pct"/>
          </w:tcPr>
          <w:p>
            <w:pPr/>
            <w:r>
              <w:rPr>
                <w:rFonts w:ascii="Arial" w:hAnsi="Arial" w:eastAsia="Arial" w:cs="Arial"/>
                <w:color w:val="000000"/>
                <w:sz w:val="18"/>
                <w:szCs w:val="18"/>
              </w:rPr>
              <w:t xml:space="preserve">Signature Thermal Pamukkale</w:t>
            </w:r>
          </w:p>
        </w:tc>
        <w:tc>
          <w:tcPr>
            <w:tcW w:w="5000" w:type="pct"/>
          </w:tcPr>
          <w:p>
            <w:pPr/>
            <w:r>
              <w:rPr>
                <w:rFonts w:ascii="Arial" w:hAnsi="Arial" w:eastAsia="Arial" w:cs="Arial"/>
                <w:color w:val="000000"/>
                <w:sz w:val="18"/>
                <w:szCs w:val="18"/>
              </w:rPr>
              <w:t xml:space="preserve">Pamukkale</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tcPr>
          <w:p>
            <w:pPr/>
            <w:r>
              <w:rPr>
                <w:rFonts w:ascii="Arial" w:hAnsi="Arial" w:eastAsia="Arial" w:cs="Arial"/>
                <w:color w:val="000000"/>
                <w:sz w:val="18"/>
                <w:szCs w:val="18"/>
              </w:rPr>
              <w:t xml:space="preserve">Signature Blue Resort / Korumar</w:t>
            </w:r>
          </w:p>
        </w:tc>
        <w:tc>
          <w:tcPr>
            <w:tcW w:w="5000" w:type="pct"/>
          </w:tcPr>
          <w:p>
            <w:pPr/>
            <w:r>
              <w:rPr>
                <w:rFonts w:ascii="Arial" w:hAnsi="Arial" w:eastAsia="Arial" w:cs="Arial"/>
                <w:color w:val="000000"/>
                <w:sz w:val="18"/>
                <w:szCs w:val="18"/>
              </w:rPr>
              <w:t xml:space="preserve">Kusadasi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tcPr>
          <w:p>
            <w:pPr/>
            <w:r>
              <w:rPr>
                <w:rFonts w:ascii="Arial" w:hAnsi="Arial" w:eastAsia="Arial" w:cs="Arial"/>
                <w:color w:val="000000"/>
                <w:sz w:val="18"/>
                <w:szCs w:val="18"/>
              </w:rPr>
              <w:t xml:space="preserve">Crucero por Islas Griegas</w:t>
            </w:r>
          </w:p>
        </w:tc>
        <w:tc>
          <w:tcPr>
            <w:tcW w:w="5000" w:type="pct"/>
          </w:tcPr>
          <w:p>
            <w:pPr/>
            <w:r>
              <w:rPr>
                <w:rFonts w:ascii="Arial" w:hAnsi="Arial" w:eastAsia="Arial" w:cs="Arial"/>
                <w:color w:val="000000"/>
                <w:sz w:val="18"/>
                <w:szCs w:val="18"/>
              </w:rPr>
              <w:t xml:space="preserve">Islas Griegas</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28/06/2025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Estambul - México en clase turista.</w:t>
      </w:r>
    </w:p>
    <w:p>
      <w:pPr>
        <w:jc w:val="start"/>
      </w:pPr>
      <w:r>
        <w:rPr>
          <w:rFonts w:ascii="Arial" w:hAnsi="Arial" w:eastAsia="Arial" w:cs="Arial"/>
          <w:sz w:val="18"/>
          <w:szCs w:val="18"/>
        </w:rPr>
        <w:t xml:space="preserve">  ● 04 noches de alojamiento en Estambul.</w:t>
      </w:r>
    </w:p>
    <w:p>
      <w:pPr>
        <w:jc w:val="start"/>
      </w:pPr>
      <w:r>
        <w:rPr>
          <w:rFonts w:ascii="Arial" w:hAnsi="Arial" w:eastAsia="Arial" w:cs="Arial"/>
          <w:sz w:val="18"/>
          <w:szCs w:val="18"/>
        </w:rPr>
        <w:t xml:space="preserve">  ● 02 noches de alojamiento en Capadocia. </w:t>
      </w:r>
    </w:p>
    <w:p>
      <w:pPr>
        <w:jc w:val="start"/>
      </w:pPr>
      <w:r>
        <w:rPr>
          <w:rFonts w:ascii="Arial" w:hAnsi="Arial" w:eastAsia="Arial" w:cs="Arial"/>
          <w:sz w:val="18"/>
          <w:szCs w:val="18"/>
        </w:rPr>
        <w:t xml:space="preserve">  ● 01 noches de alojamiento en Pamukkale.</w:t>
      </w:r>
    </w:p>
    <w:p>
      <w:pPr>
        <w:jc w:val="start"/>
      </w:pPr>
      <w:r>
        <w:rPr>
          <w:rFonts w:ascii="Arial" w:hAnsi="Arial" w:eastAsia="Arial" w:cs="Arial"/>
          <w:sz w:val="18"/>
          <w:szCs w:val="18"/>
        </w:rPr>
        <w:t xml:space="preserve">  ● 01 noches de alojamiento en Kusadasi.</w:t>
      </w:r>
    </w:p>
    <w:p>
      <w:pPr>
        <w:jc w:val="start"/>
      </w:pPr>
      <w:r>
        <w:rPr>
          <w:rFonts w:ascii="Arial" w:hAnsi="Arial" w:eastAsia="Arial" w:cs="Arial"/>
          <w:sz w:val="18"/>
          <w:szCs w:val="18"/>
        </w:rPr>
        <w:t xml:space="preserve">  ● 04 noches de crucero por las Islas Griegas.</w:t>
      </w:r>
    </w:p>
    <w:p>
      <w:pPr>
        <w:jc w:val="start"/>
      </w:pPr>
      <w:r>
        <w:rPr>
          <w:rFonts w:ascii="Arial" w:hAnsi="Arial" w:eastAsia="Arial" w:cs="Arial"/>
          <w:sz w:val="18"/>
          <w:szCs w:val="18"/>
        </w:rPr>
        <w:t xml:space="preserve">  ● Régimen alimenticio indicado en el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 </w:t>
      </w:r>
    </w:p>
    <w:p>
      <w:pPr>
        <w:jc w:val="start"/>
      </w:pPr>
      <w:r>
        <w:rPr>
          <w:rFonts w:ascii="Arial" w:hAnsi="Arial" w:eastAsia="Arial" w:cs="Arial"/>
          <w:sz w:val="18"/>
          <w:szCs w:val="18"/>
        </w:rPr>
        <w:t xml:space="preserve">  ● Propinas en Turquía: 45 USD por persona. (Se paga directo en destino) </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Impuestos portuarios: 199 USD por persona (Se pagan desde México) </w:t>
      </w:r>
    </w:p>
    <w:p>
      <w:pPr>
        <w:jc w:val="start"/>
      </w:pPr>
      <w:r>
        <w:rPr>
          <w:rFonts w:ascii="Arial" w:hAnsi="Arial" w:eastAsia="Arial" w:cs="Arial"/>
          <w:sz w:val="18"/>
          <w:szCs w:val="18"/>
        </w:rPr>
        <w:t xml:space="preserve">  ● Impuestos aéreos por persona. </w:t>
      </w:r>
    </w:p>
    <w:p>
      <w:pPr>
        <w:jc w:val="start"/>
      </w:pPr>
      <w:r>
        <w:rPr>
          <w:rFonts w:ascii="Arial" w:hAnsi="Arial" w:eastAsia="Arial" w:cs="Arial"/>
          <w:sz w:val="18"/>
          <w:szCs w:val="18"/>
        </w:rPr>
        <w:t xml:space="preserve">  ● Visa de Turquía. </w:t>
      </w:r>
    </w:p>
    <w:p>
      <w:pPr>
        <w:jc w:val="start"/>
      </w:pPr>
      <w:r>
        <w:rPr>
          <w:rFonts w:ascii="Arial" w:hAnsi="Arial" w:eastAsia="Arial" w:cs="Arial"/>
          <w:sz w:val="18"/>
          <w:szCs w:val="18"/>
        </w:rPr>
        <w:t xml:space="preserve">  ● Ningún servicio no especificado como incluido o como opcional</w:t>
      </w:r>
    </w:p>
    <w:p>
      <w:pPr>
        <w:jc w:val="start"/>
      </w:pPr>
      <w:r>
        <w:rPr>
          <w:rFonts w:ascii="Arial" w:hAnsi="Arial" w:eastAsia="Arial" w:cs="Arial"/>
          <w:sz w:val="18"/>
          <w:szCs w:val="18"/>
        </w:rPr>
        <w:t xml:space="preserve">  ● ​​​​​​​Tasa de servicio abordo del crucero</w:t>
      </w:r>
    </w:p>
    <w:p>
      <w:pPr>
        <w:jc w:val="start"/>
      </w:pPr>
      <w:r>
        <w:rPr>
          <w:rFonts w:ascii="Arial" w:hAnsi="Arial" w:eastAsia="Arial" w:cs="Arial"/>
          <w:sz w:val="18"/>
          <w:szCs w:val="18"/>
        </w:rPr>
        <w:t xml:space="preserve">  ● Adultos: 5 euros al dia por persona (Se paga directamente en destino)</w:t>
      </w:r>
    </w:p>
    <w:p>
      <w:pPr>
        <w:jc w:val="start"/>
      </w:pPr>
      <w:r>
        <w:rPr>
          <w:rFonts w:ascii="Arial" w:hAnsi="Arial" w:eastAsia="Arial" w:cs="Arial"/>
          <w:sz w:val="18"/>
          <w:szCs w:val="18"/>
        </w:rPr>
        <w:t xml:space="preserve">  ● Menores (0 a 19 años): 3 euros al dia por persona (Se paga directamente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OPCIONALES:</w:t>
      </w:r>
    </w:p>
    <w:p>
      <w:pPr>
        <w:jc w:val="both"/>
      </w:pPr>
      <w:r>
        <w:rPr>
          <w:rFonts w:ascii="Arial" w:hAnsi="Arial" w:eastAsia="Arial" w:cs="Arial"/>
          <w:sz w:val="18"/>
          <w:szCs w:val="18"/>
        </w:rPr>
        <w:t xml:space="preserve">Las opcionales pueden variar dependiendo de cada una de las salidas, consultar la fecha de salida del crucero, esto solo es informativo.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15227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0FEFD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xhz"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2025-04-16T13:02:52-06:00</dcterms:created>
  <dcterms:modified xsi:type="dcterms:W3CDTF">2025-04-16T13:02:52-06:00</dcterms:modified>
</cp:coreProperties>
</file>

<file path=docProps/custom.xml><?xml version="1.0" encoding="utf-8"?>
<Properties xmlns="http://schemas.openxmlformats.org/officeDocument/2006/custom-properties" xmlns:vt="http://schemas.openxmlformats.org/officeDocument/2006/docPropsVTypes"/>
</file>