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Sensaciones de India, Nepal y Turquia</w:t>
      </w:r>
    </w:p>
    <w:p>
      <w:pPr>
        <w:jc w:val="start"/>
      </w:pPr>
      <w:r>
        <w:rPr>
          <w:rFonts w:ascii="Arial" w:hAnsi="Arial" w:eastAsia="Arial" w:cs="Arial"/>
          <w:sz w:val="22.5"/>
          <w:szCs w:val="22.5"/>
          <w:b w:val="1"/>
          <w:bCs w:val="1"/>
        </w:rPr>
        <w:t xml:space="preserve">MT-30130  </w:t>
      </w:r>
      <w:r>
        <w:rPr>
          <w:rFonts w:ascii="Arial" w:hAnsi="Arial" w:eastAsia="Arial" w:cs="Arial"/>
          <w:sz w:val="22.5"/>
          <w:szCs w:val="22.5"/>
        </w:rPr>
        <w:t xml:space="preserve">- Web: </w:t>
      </w:r>
      <w:hyperlink r:id="rId7" w:history="1">
        <w:r>
          <w:rPr>
            <w:color w:val="blue"/>
          </w:rPr>
          <w:t xml:space="preserve">https://viaje.mt/vzw</w:t>
        </w:r>
      </w:hyperlink>
    </w:p>
    <w:p>
      <w:pPr>
        <w:jc w:val="start"/>
      </w:pPr>
      <w:r>
        <w:rPr>
          <w:rFonts w:ascii="Arial" w:hAnsi="Arial" w:eastAsia="Arial" w:cs="Arial"/>
          <w:sz w:val="22.5"/>
          <w:szCs w:val="22.5"/>
          <w:b w:val="1"/>
          <w:bCs w:val="1"/>
        </w:rPr>
        <w:t xml:space="preserve">18 días y 14 noches</w:t>
      </w:r>
    </w:p>
    <w:p>
      <w:pPr>
        <w:jc w:val="start"/>
      </w:pPr>
    </w:p>
    <w:p>
      <w:pPr>
        <w:jc w:val="center"/>
        <w:spacing w:before="450"/>
      </w:pPr>
      <w:r>
        <w:rPr>
          <w:rFonts w:ascii="Arial" w:hAnsi="Arial" w:eastAsia="Arial" w:cs="Arial"/>
          <w:sz w:val="33"/>
          <w:szCs w:val="33"/>
        </w:rPr>
        <w:t xml:space="preserve">Desde $1599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18</w:t>
            </w:r>
          </w:p>
          <w:p>
            <w:pPr>
              <w:jc w:val="start"/>
              <w:spacing w:before="0" w:after="0" w:line="24" w:lineRule="auto"/>
            </w:pPr>
          </w:p>
          <w:p>
            <w:pPr>
              <w:jc w:val="start"/>
            </w:pPr>
            <w:r>
              <w:rPr>
                <w:rFonts w:ascii="Arial" w:hAnsi="Arial" w:eastAsia="Arial" w:cs="Arial"/>
                <w:sz w:val="18"/>
                <w:szCs w:val="18"/>
              </w:rPr>
              <w:t xml:space="preserve">Octubre:  22,  29</w:t>
            </w:r>
          </w:p>
          <w:p>
            <w:pPr>
              <w:jc w:val="start"/>
              <w:spacing w:before="0" w:after="0" w:line="24" w:lineRule="auto"/>
            </w:pPr>
          </w:p>
          <w:p>
            <w:pPr>
              <w:jc w:val="start"/>
            </w:pPr>
            <w:r>
              <w:rPr>
                <w:rFonts w:ascii="Arial" w:hAnsi="Arial" w:eastAsia="Arial" w:cs="Arial"/>
                <w:sz w:val="18"/>
                <w:szCs w:val="18"/>
              </w:rPr>
              <w:t xml:space="preserve">Noviembre:  19</w:t>
            </w:r>
          </w:p>
          <w:p>
            <w:pPr>
              <w:jc w:val="start"/>
              <w:spacing w:before="0" w:after="0" w:line="24" w:lineRule="auto"/>
            </w:pPr>
          </w:p>
          <w:p>
            <w:pPr>
              <w:jc w:val="start"/>
            </w:pPr>
            <w:r>
              <w:rPr>
                <w:rFonts w:ascii="Arial" w:hAnsi="Arial" w:eastAsia="Arial" w:cs="Arial"/>
                <w:sz w:val="18"/>
                <w:szCs w:val="18"/>
              </w:rPr>
              <w:t xml:space="preserve">Diciembre:  17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India, Nepal,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Delhi, Agra, Jaipur, Katmandu.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07ESTAMBUL ✈ DELHI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Check out a las 12:00hrs. Día libre. A la hora convenida traslado al aeropuerto para abordar vuelo con destino a Delhi.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NUEVA DELHI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asistencia en el aeropuerto y traslado al Hotel. Dia libre. Sugerimos dar una primera vista por su cuenta de los alrededores del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09NUEVA DELHI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Visitaremos la ciudad de Delhi, pasaremos por la zona de Chandni chowk y frente al fuerte rojo para conocer el Raj Ghat, hermoso parque donde se encuentra una plataforma de mármol negro que indica el lugar donde el Mahatma Gandhi fue incinerado tras su asesinato y donde también fueron incinerados el Pandit Nehru e Indira Gandhi. Continuaremos la visita de Nueva Delhi, los edificios gubernamentales, la Puerta de la India Gate; es un arco de triunfo construido en piedra de 42 m. de altura en el que figuran los nombres de 90.000 soldados del ejército indio que murieron durante la I Guerra Mundial. Paseo por la zona de parlamento y Residencia de presidente. Continuaremos con la visita de El templo Sikh, El Gurdwara Bngla Sahib es el templo más importante de los sikhs en Delhi. Miles de personas vienen a visitar este templo. Después, visitaremos el templo Akshardham (Cerrado los lunes), Es un complejo de templos hinduistas en Nueva Delhi, y también conocido como Swaminarayan, el complejo muestra cultura tradicional, espiritualidad, y arquitectura hindú. El edificio central fue inspirado y desarrollado por Pramukh Swami Maharaj, el jefe espiritual de la Bochasanwasi Shri Akshar Purushottam Swaminarayan Sanstha, cuyos 3.000 voluntarios ayudaron a 7.000 artesanos en la construcción de templo Akshardham.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NUEVA DELHI 🚌 JAIPUR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salida a Jaipur, llegada y Check-in en el hotel. Dia libre. Sugerimos realizar la excursión opcional (no incluida  -  con costo adicional) ldquo;TEMPLO HINDU BIRLA Y PASEO EN TRICICLOrdquo; Jaipur, la cuidad rosa que debe su sobrenombre al color de la arenisca con la que se construyeron los edificios de la ciudad antigua. El disentilde;o agradable de esta villa se debe al maharajá Jai Sigh II que inició su construcción en 1728 y consiguió que su arquitecto Vidyadhar Chakravarty mezclara con acierto estilos tan diversos como el hindú, jaina, mongol y persa. Llegada a Jaipur y traslado al hotel. Después sugerimos realizar la excursión opcional (no incluida  -  con costo adicional) ldquo;HAWA MAHArdquo;, Palacio de los vientos, construido 1799 por reyes locales de Jaipur. Es una fachada con las ventas que eran para las mujeres para ver procesiones de las calles de Jaipur (parada para foto). Sugerimos realizar la excursión opcional (no incluida  -  con costo adicional) ldquo;JAL MAHALrdquo;, Palacio del agua, está ubicado en medio del agua y era palacio de verano de los reyes de Jaipur para hacer fiestas especiales y en privado donde solo podian ir los reyes y sirvientes de ellos (parada para foto). Sugerimos realizar la excursión opcional (no incluida  -  con costo adicional) ldquo;PASEO EN 4X4rdquo; en pueblo Amber, bajaremos en jeeps disfrutando de las vistas magnificas del pueblo de fuerte amber. Este templo es uy famoso en Jaipur y casi visitado por todos los turistas de Jaipur. Sugerimos realizar la excursión opcional (no incluida  -  con costo adicional) ldquo;PASEO EN RICKSHAWrdquo; Paseo en Rickshaw este paseo de 40 minutos nos permite ver las callejuelas de la parte antigua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JAIPUR 🚌 AMBER 🚌 JAIPUR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a fuerte Amber (Subida a lomos de Elefante sujeto a disponibilidad con costo adicional), llevado a cabo por los reyes mongoles con el objetivo de defender la ciudadela, construyendo un palacio y otra fortaleza en una posición más elevada, fue originalmente construida por los Meenas, quienes consagraron la ciudad a Amba, la Diosa Madre a la que conocían como ldquo;Gatta Ranirdquo; o ldquo;Reina del Pasado. Construida sobre los restos de una estructura anterior, el complejo palaciego que permanece en la actualidad fue comenzado durante el reinado del Rash (lsquo;reyrsquo;) Man Singh, comandante en jefe del ejército de Akbar y miembro del círculo íntimo de los ldquo;9 cortesanosrdquo;, en 1592. Amber sufrió modificaciones bajo sucesivos dirigentes en los siguientes 150 antilde;os, hasta que los kachwahas trasladaron su capital a Jaipur durante la época de Jai Singh II. Regreso hotel. Sugerimos realizar la excursión opcional (no incluida  -  con costo adicional) ldquo;PALACIO DE LA CIUDAD (CITY PALACE)rdquo; Palacio real de la India donde una parte visitaremos que tiene cosas antiguas de los reyes de la familia real. Sugerimos realizar la excursión opcional (no incluida  -  con costo adicional) ldquo;PUERTA PATRIKArdquo; famoso para sacar fotos y tiene muchos colores. Esta puerta fue al publico en el ano 2016 y los recién casados vienen aquí para fotografías.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12JAIPUR 🚌 AGRA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Agra, llegada y traslado al hotel.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(no incluida  -  con costo adicional) ldquo;MINI TAJ MAHAL Y MEHTAB JARDINrdquo; Agra, es una ciudad situada a orillas del río Yamuna, en el estado de Uttar Pradesh. Fue la capital del Imperio mogol entre 1556 y 1658. La ciudad fue fundada entre 1501 y 1504 por Sikandar Lodi, sultán de Delhi, que la convirtió en su capital. El primer emperador mogol, Babur, se refugió en esta ciudad después de luchar con Lodi en 1526. Akbar la convirtió en la capital oficial del imperio en 1556. spués, Sugerimos realizar la excursión opcional (no incluida  -  con costo adicional) ldquo;FUERTE ROJO DE AGRArdquo; Agra, fuerte rojo de Agra, visitaremos una parte de fuerte que tiene salas privadas, publicas de reuniones del siglo XVII, y el lugar donde murió emperador mirando el Taj Mahal, este monumento es muy histórico y completo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13AGRA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una de las siete maravillas del mundo. Taj Mahal (cerrado a los viernes). El monumento que ha dado fama mundial a Agra y que se ha convertido en símbolo de la India es el Taj Mahal. Mausoleo que el emperador Shah Jahan mandó construir en 1631 en honor de su amada esposa Mumtaz Mahal, la dama del Taj, fallecida al dar a luz a su Decimocuarto hijo en 1629. La construcción, en la que participaron 20.000 personas, no finalizó hasta 1653 y constituye la muestra más representativa de la arquitectura mongol. El arquitecto principal, Isa Khan, disentilde;ó este conjunto en un rectángulo de 508 por 304 m. con un jardín central flanqueado en los cuatro lados por pabellones de planta octagonal. El mausoleo, construido totalmente en mármol blanco, consta se levanta sobre un basamento de mármol con un minarete, también blanco, en cada una de las esquinas que alcanzan los 41 m. de altura. El cuerpo central consta de cuatro pequentilde;as cúpulas que rodean a una más grande situada en medio. En la cripta de este edificio de dos pisos reposan los restos de este matrimonio. Si el conjunto arquitectónico por sí mismo ya resulta impresionante la decoración conocida como piedra dura en la que los pequentilde;os detalles como los arabescos florales y los motivos geométricos en semi-relieve con piedras preciosas entre otros son magníficos convirtiendo esta construcción en una pieza única. Tarde libre sugerimos realizar la excursión opcional (no incluida  -  con costo adicional) ldquo;FUENTE ROJO DE AGRArdquo;.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AGRA 🚌 DELHI ✈ KATHMANDU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Delhi. y traslado al aeropuerto para abordar vuelo con destino a Kathmandu. 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Katmandú: es la capital y ciudad más grande de Nepal, con una población de 1.442.271 habitantes (en 2006), situada en el valle del mismo nombre en Nepal central, en las cercanías del río Vishnumati, a una altura de 1317m. La ciudad antigua es característica por la gran cantidad de templos y palacios budistas e hinduistas, la mayoría de ellos del siglo XVII. En el valle de Katmandú se encuentran siete sitios clasificados por la Unesco como Patrimonio de la Humanidad.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15KATHMANDU 🚌 SWAMBHUNATH 🚌 PLAZA DURBA 🚌 BOUDHNATH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de la ciudad antigua de Kathmandú y Templo Swambhunath está stupa se dice que tiene 2000 antilde;os. La estructura principal, está compuesta de un hemisferio de ladrillos y tierra, el cual soporta una espiral cónica con el pináculo en cobre. Es uno de los mejores lugares para contemplar toda la ciudad de Katmandú, luego visitaremos, El Templo de la Diosa viviente, de donde procede el nombre de Katmandú (se cree que este templo fue construido con la madera del tronco de un solo árbol); La Plaza de Durbar, con su conjunto de templos dominados por el palacio de Hanuman Dhoka (antiguo palacio) y caminaremos toda esta zona antigua de Kathmandu.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KATHMANDU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Sugerimos realizar la opcional ldquo;PATAN-BHAKTAPUR/ BUNGMATIldquo;. Kathamndu, La ciudad de Patan, Patan, se encuentra en un sitio del patrimonio mundial. Patan Durbar tiene muchos lugares de interés turístico y arquitecturas únicas. Krishna Mandi, Bhimsen templo, Hiranya Varna Mahabhihar son sólo algunos entre los templos que le ofrece un éxtasis de pinturas, tallas de madera y metal.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ATHMANDU ✈ DELHI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kathmandu para tomar vuelo con destino a Delhi, llegada y tiempo de espera. Los pasajeros permanecerán en tránsito mientras esperan para tomar el siguiente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ESTAMBUL✈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18  Octubre: 29  Diciembre: 17</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Octubre: 22</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Noviembre: 19</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Clarion</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Turquia</w:t>
            </w:r>
          </w:p>
        </w:tc>
      </w:tr>
      <w:tr>
        <w:trPr/>
        <w:tc>
          <w:tcPr>
            <w:tcW w:w="5000" w:type="pct"/>
          </w:tcPr>
          <w:p>
            <w:pPr/>
            <w:r>
              <w:rPr>
                <w:rFonts w:ascii="Arial" w:hAnsi="Arial" w:eastAsia="Arial" w:cs="Arial"/>
                <w:color w:val="000000"/>
                <w:sz w:val="18"/>
                <w:szCs w:val="18"/>
              </w:rPr>
              <w:t xml:space="preserve">Hotel La, Delhi</w:t>
            </w:r>
          </w:p>
        </w:tc>
        <w:tc>
          <w:tcPr>
            <w:tcW w:w="5000" w:type="pct"/>
          </w:tcPr>
          <w:p>
            <w:pPr/>
            <w:r>
              <w:rPr>
                <w:rFonts w:ascii="Arial" w:hAnsi="Arial" w:eastAsia="Arial" w:cs="Arial"/>
                <w:color w:val="000000"/>
                <w:sz w:val="18"/>
                <w:szCs w:val="18"/>
              </w:rPr>
              <w:t xml:space="preserve">Delhi</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India</w:t>
            </w:r>
          </w:p>
        </w:tc>
      </w:tr>
      <w:tr>
        <w:trPr/>
        <w:tc>
          <w:tcPr>
            <w:tcW w:w="5000" w:type="pct"/>
          </w:tcPr>
          <w:p>
            <w:pPr/>
            <w:r>
              <w:rPr>
                <w:rFonts w:ascii="Arial" w:hAnsi="Arial" w:eastAsia="Arial" w:cs="Arial"/>
                <w:color w:val="000000"/>
                <w:sz w:val="18"/>
                <w:szCs w:val="18"/>
              </w:rPr>
              <w:t xml:space="preserve">Royal Orchid Central Jaipur</w:t>
            </w:r>
          </w:p>
        </w:tc>
        <w:tc>
          <w:tcPr>
            <w:tcW w:w="5000" w:type="pct"/>
          </w:tcPr>
          <w:p>
            <w:pPr/>
            <w:r>
              <w:rPr>
                <w:rFonts w:ascii="Arial" w:hAnsi="Arial" w:eastAsia="Arial" w:cs="Arial"/>
                <w:color w:val="000000"/>
                <w:sz w:val="18"/>
                <w:szCs w:val="18"/>
              </w:rPr>
              <w:t xml:space="preserve">Jaipur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India</w:t>
            </w:r>
          </w:p>
        </w:tc>
      </w:tr>
      <w:tr>
        <w:trPr/>
        <w:tc>
          <w:tcPr>
            <w:tcW w:w="5000" w:type="pct"/>
          </w:tcPr>
          <w:p>
            <w:pPr/>
            <w:r>
              <w:rPr>
                <w:rFonts w:ascii="Arial" w:hAnsi="Arial" w:eastAsia="Arial" w:cs="Arial"/>
                <w:color w:val="000000"/>
                <w:sz w:val="18"/>
                <w:szCs w:val="18"/>
              </w:rPr>
              <w:t xml:space="preserve">Hotel Clarks Shiraz</w:t>
            </w:r>
          </w:p>
        </w:tc>
        <w:tc>
          <w:tcPr>
            <w:tcW w:w="5000" w:type="pct"/>
          </w:tcPr>
          <w:p>
            <w:pPr/>
            <w:r>
              <w:rPr>
                <w:rFonts w:ascii="Arial" w:hAnsi="Arial" w:eastAsia="Arial" w:cs="Arial"/>
                <w:color w:val="000000"/>
                <w:sz w:val="18"/>
                <w:szCs w:val="18"/>
              </w:rPr>
              <w:t xml:space="preserve">Agra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India</w:t>
            </w:r>
          </w:p>
        </w:tc>
      </w:tr>
      <w:tr>
        <w:trPr/>
        <w:tc>
          <w:tcPr>
            <w:tcW w:w="5000" w:type="pct"/>
          </w:tcPr>
          <w:p>
            <w:pPr/>
            <w:r>
              <w:rPr>
                <w:rFonts w:ascii="Arial" w:hAnsi="Arial" w:eastAsia="Arial" w:cs="Arial"/>
                <w:color w:val="000000"/>
                <w:sz w:val="18"/>
                <w:szCs w:val="18"/>
              </w:rPr>
              <w:t xml:space="preserve">Hotel Shambaling</w:t>
            </w:r>
          </w:p>
        </w:tc>
        <w:tc>
          <w:tcPr>
            <w:tcW w:w="5000" w:type="pct"/>
          </w:tcPr>
          <w:p>
            <w:pPr/>
            <w:r>
              <w:rPr>
                <w:rFonts w:ascii="Arial" w:hAnsi="Arial" w:eastAsia="Arial" w:cs="Arial"/>
                <w:color w:val="000000"/>
                <w:sz w:val="18"/>
                <w:szCs w:val="18"/>
              </w:rPr>
              <w:t xml:space="preserve">Kathmandu</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Nepal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18/06/2024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–Delhi / Estambul – México, en clase turista</w:t>
      </w:r>
    </w:p>
    <w:p>
      <w:pPr>
        <w:jc w:val="start"/>
      </w:pPr>
      <w:r>
        <w:rPr>
          <w:rFonts w:ascii="Arial" w:hAnsi="Arial" w:eastAsia="Arial" w:cs="Arial"/>
          <w:sz w:val="18"/>
          <w:szCs w:val="18"/>
        </w:rPr>
        <w:t xml:space="preserve">  ● Boleto de avión Delhi – Katmandú</w:t>
      </w:r>
    </w:p>
    <w:p>
      <w:pPr>
        <w:jc w:val="start"/>
      </w:pPr>
      <w:r>
        <w:rPr>
          <w:rFonts w:ascii="Arial" w:hAnsi="Arial" w:eastAsia="Arial" w:cs="Arial"/>
          <w:sz w:val="18"/>
          <w:szCs w:val="18"/>
        </w:rPr>
        <w:t xml:space="preserve">  ● 04 noches de alojamiento en Estambul.</w:t>
      </w:r>
    </w:p>
    <w:p>
      <w:pPr>
        <w:jc w:val="start"/>
      </w:pPr>
      <w:r>
        <w:rPr>
          <w:rFonts w:ascii="Arial" w:hAnsi="Arial" w:eastAsia="Arial" w:cs="Arial"/>
          <w:sz w:val="18"/>
          <w:szCs w:val="18"/>
        </w:rPr>
        <w:t xml:space="preserve">  ● 02 noches de alojamiento en Delhi.</w:t>
      </w:r>
    </w:p>
    <w:p>
      <w:pPr>
        <w:jc w:val="start"/>
      </w:pPr>
      <w:r>
        <w:rPr>
          <w:rFonts w:ascii="Arial" w:hAnsi="Arial" w:eastAsia="Arial" w:cs="Arial"/>
          <w:sz w:val="18"/>
          <w:szCs w:val="18"/>
        </w:rPr>
        <w:t xml:space="preserve">  ● 02 noches de alojamiento en Jaipur.</w:t>
      </w:r>
    </w:p>
    <w:p>
      <w:pPr>
        <w:jc w:val="start"/>
      </w:pPr>
      <w:r>
        <w:rPr>
          <w:rFonts w:ascii="Arial" w:hAnsi="Arial" w:eastAsia="Arial" w:cs="Arial"/>
          <w:sz w:val="18"/>
          <w:szCs w:val="18"/>
        </w:rPr>
        <w:t xml:space="preserve">  ● 02 noches de alojamiento en Agra.</w:t>
      </w:r>
    </w:p>
    <w:p>
      <w:pPr>
        <w:jc w:val="start"/>
      </w:pPr>
      <w:r>
        <w:rPr>
          <w:rFonts w:ascii="Arial" w:hAnsi="Arial" w:eastAsia="Arial" w:cs="Arial"/>
          <w:sz w:val="18"/>
          <w:szCs w:val="18"/>
        </w:rPr>
        <w:t xml:space="preserve">  ● 04 noches de alojamiento en Katmandú.</w:t>
      </w:r>
    </w:p>
    <w:p>
      <w:pPr>
        <w:jc w:val="start"/>
      </w:pPr>
      <w:r>
        <w:rPr>
          <w:rFonts w:ascii="Arial" w:hAnsi="Arial" w:eastAsia="Arial" w:cs="Arial"/>
          <w:sz w:val="18"/>
          <w:szCs w:val="18"/>
        </w:rPr>
        <w:t xml:space="preserve">  ● Traslados indicados </w:t>
      </w:r>
    </w:p>
    <w:p>
      <w:pPr>
        <w:jc w:val="start"/>
      </w:pPr>
      <w:r>
        <w:rPr>
          <w:rFonts w:ascii="Arial" w:hAnsi="Arial" w:eastAsia="Arial" w:cs="Arial"/>
          <w:sz w:val="18"/>
          <w:szCs w:val="18"/>
        </w:rPr>
        <w:t xml:space="preserve">  ● Visitas indicadas </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 </w:t>
      </w:r>
    </w:p>
    <w:p>
      <w:pPr>
        <w:jc w:val="start"/>
      </w:pPr>
      <w:r>
        <w:rPr>
          <w:rFonts w:ascii="Arial" w:hAnsi="Arial" w:eastAsia="Arial" w:cs="Arial"/>
          <w:sz w:val="18"/>
          <w:szCs w:val="18"/>
        </w:rPr>
        <w:t xml:space="preserve">  ● Ningún servicio no especificado como incluido o especificado como opcional. </w:t>
      </w:r>
    </w:p>
    <w:p>
      <w:pPr>
        <w:jc w:val="start"/>
      </w:pPr>
      <w:r>
        <w:rPr>
          <w:rFonts w:ascii="Arial" w:hAnsi="Arial" w:eastAsia="Arial" w:cs="Arial"/>
          <w:sz w:val="18"/>
          <w:szCs w:val="18"/>
        </w:rPr>
        <w:t xml:space="preserve">  ● Propinas a guías y choferes (se paga directo en el destino)</w:t>
      </w:r>
    </w:p>
    <w:p>
      <w:pPr>
        <w:jc w:val="start"/>
      </w:pPr>
      <w:r>
        <w:rPr>
          <w:rFonts w:ascii="Arial" w:hAnsi="Arial" w:eastAsia="Arial" w:cs="Arial"/>
          <w:sz w:val="18"/>
          <w:szCs w:val="18"/>
        </w:rPr>
        <w:t xml:space="preserve">  ● Tasas de servicio en Turquía: 45 USD por persona. (Se paga directo en destino)</w:t>
      </w:r>
    </w:p>
    <w:p>
      <w:pPr>
        <w:jc w:val="start"/>
      </w:pPr>
      <w:r>
        <w:rPr>
          <w:rFonts w:ascii="Arial" w:hAnsi="Arial" w:eastAsia="Arial" w:cs="Arial"/>
          <w:sz w:val="18"/>
          <w:szCs w:val="18"/>
        </w:rPr>
        <w:t xml:space="preserve">  ● Impuesto hotelero en Turquía: 10 USD por persona (Se paga directo en destino)</w:t>
      </w:r>
    </w:p>
    <w:p>
      <w:pPr>
        <w:jc w:val="start"/>
      </w:pPr>
      <w:r>
        <w:rPr>
          <w:rFonts w:ascii="Arial" w:hAnsi="Arial" w:eastAsia="Arial" w:cs="Arial"/>
          <w:sz w:val="18"/>
          <w:szCs w:val="18"/>
        </w:rPr>
        <w:t xml:space="preserve">  ● Impuesto hotelero en Turquía en hoteles de mayor categoría: 20 USD por persona (Se paga directo en destino).</w:t>
      </w:r>
    </w:p>
    <w:p>
      <w:pPr>
        <w:jc w:val="start"/>
      </w:pPr>
      <w:r>
        <w:rPr>
          <w:rFonts w:ascii="Arial" w:hAnsi="Arial" w:eastAsia="Arial" w:cs="Arial"/>
          <w:sz w:val="18"/>
          <w:szCs w:val="18"/>
        </w:rPr>
        <w:t xml:space="preserve">  ● India: 60 USD por persona sujeto a cambios. </w:t>
      </w:r>
    </w:p>
    <w:p>
      <w:pPr>
        <w:jc w:val="start"/>
      </w:pPr>
      <w:r>
        <w:rPr>
          <w:rFonts w:ascii="Arial" w:hAnsi="Arial" w:eastAsia="Arial" w:cs="Arial"/>
          <w:sz w:val="18"/>
          <w:szCs w:val="18"/>
        </w:rPr>
        <w:t xml:space="preserve">  ● Subida en Elefante Fuerte Amber: 45 USD por dos personas (es necesario un mínimo de dos personas por elefante). </w:t>
      </w:r>
    </w:p>
    <w:p>
      <w:pPr>
        <w:jc w:val="start"/>
      </w:pPr>
      <w:r>
        <w:rPr>
          <w:rFonts w:ascii="Arial" w:hAnsi="Arial" w:eastAsia="Arial" w:cs="Arial"/>
          <w:sz w:val="18"/>
          <w:szCs w:val="18"/>
        </w:rPr>
        <w:t xml:space="preserve">  ● Nepal: 20 USD por persona sujeto a cambios. </w:t>
      </w:r>
    </w:p>
    <w:p>
      <w:pPr>
        <w:jc w:val="start"/>
      </w:pPr>
      <w:r>
        <w:rPr>
          <w:rFonts w:ascii="Arial" w:hAnsi="Arial" w:eastAsia="Arial" w:cs="Arial"/>
          <w:sz w:val="18"/>
          <w:szCs w:val="18"/>
        </w:rPr>
        <w:t xml:space="preserve">  ● Propinas para maleteros, camaristas, meseros, etc. </w:t>
      </w:r>
    </w:p>
    <w:p>
      <w:pPr>
        <w:jc w:val="start"/>
      </w:pPr>
      <w:r>
        <w:rPr>
          <w:rFonts w:ascii="Arial" w:hAnsi="Arial" w:eastAsia="Arial" w:cs="Arial"/>
          <w:sz w:val="18"/>
          <w:szCs w:val="18"/>
        </w:rPr>
        <w:t xml:space="preserve">  ● Fees de cámaras y monumentos </w:t>
      </w:r>
    </w:p>
    <w:p>
      <w:pPr>
        <w:jc w:val="start"/>
      </w:pPr>
      <w:r>
        <w:rPr>
          <w:rFonts w:ascii="Arial" w:hAnsi="Arial" w:eastAsia="Arial" w:cs="Arial"/>
          <w:sz w:val="18"/>
          <w:szCs w:val="18"/>
        </w:rPr>
        <w:t xml:space="preserve">  ● Impuestos aéreos.</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Excursión opcional guiada con almuerzo en un restaurante de comida típica “TOUR POR EL BÓSFORO”.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PAQUETE 10 OPCIONALES INDIA USD 170.00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10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b w:val="1"/>
                <w:bCs w:val="1"/>
              </w:rPr>
              <w:t xml:space="preserve">HAWA MAHA</w:t>
            </w:r>
            <w:r>
              <w:rPr>
                <w:rFonts w:ascii="Arial" w:hAnsi="Arial" w:eastAsia="Arial" w:cs="Arial"/>
                <w:sz w:val="18"/>
                <w:szCs w:val="18"/>
              </w:rPr>
              <w:t xml:space="preserve">- Jaipur, Hawa Maha, Palacio de los vientos, construido 1799 por reyes locales de Jaipur. Es una fachada con las ventas que eran para las mujeres para ver procesiones de las calles de Jaipur.Parada foto</w:t>
            </w:r>
          </w:p>
        </w:tc>
        <w:tc>
          <w:tcPr>
            <w:tcW w:w="5000" w:type="pct"/>
          </w:tcPr>
          <w:p>
            <w:pPr/>
            <w:r>
              <w:rPr>
                <w:rFonts w:ascii="Arial" w:hAnsi="Arial" w:eastAsia="Arial" w:cs="Arial"/>
                <w:sz w:val="18"/>
                <w:szCs w:val="18"/>
              </w:rPr>
              <w:t xml:space="preserve">170 USD</w:t>
            </w:r>
          </w:p>
        </w:tc>
      </w:tr>
      <w:tr>
        <w:trPr/>
        <w:tc>
          <w:tcPr>
            <w:tcW w:w="5000" w:type="pct"/>
          </w:tcPr>
          <w:p>
            <w:pPr/>
            <w:r>
              <w:rPr>
                <w:rFonts w:ascii="Arial" w:hAnsi="Arial" w:eastAsia="Arial" w:cs="Arial"/>
                <w:sz w:val="18"/>
                <w:szCs w:val="18"/>
                <w:b w:val="1"/>
                <w:bCs w:val="1"/>
              </w:rPr>
              <w:t xml:space="preserve">JAL MAHAL</w:t>
            </w:r>
            <w:r>
              <w:rPr>
                <w:rFonts w:ascii="Arial" w:hAnsi="Arial" w:eastAsia="Arial" w:cs="Arial"/>
                <w:sz w:val="18"/>
                <w:szCs w:val="18"/>
              </w:rPr>
              <w:t xml:space="preserve">- Jaipur, Jal Mahal, Palacio del agua, está ubicado en medio del agua y era palacio de verano de los reyes de Jaipur para hacer fiestas especiales y en privado donde solo podian ir los reyes y sirvientes de ellos. parada foto</w:t>
            </w:r>
          </w:p>
        </w:tc>
      </w:tr>
      <w:tr>
        <w:trPr/>
        <w:tc>
          <w:tcPr>
            <w:tcW w:w="5000" w:type="pct"/>
          </w:tcPr>
          <w:p>
            <w:pPr/>
            <w:r>
              <w:rPr>
                <w:rFonts w:ascii="Arial" w:hAnsi="Arial" w:eastAsia="Arial" w:cs="Arial"/>
                <w:sz w:val="18"/>
                <w:szCs w:val="18"/>
                <w:b w:val="1"/>
                <w:bCs w:val="1"/>
              </w:rPr>
              <w:t xml:space="preserve">PASEO EN 4X4</w:t>
            </w:r>
            <w:r>
              <w:rPr>
                <w:rFonts w:ascii="Arial" w:hAnsi="Arial" w:eastAsia="Arial" w:cs="Arial"/>
                <w:sz w:val="18"/>
                <w:szCs w:val="18"/>
              </w:rPr>
              <w:t xml:space="preserve">- Jaipur, Paseo en 4x4 en pueblo Amber, bajaremos en jeeps disfrutando de las vistas magnificas del pueblo de fuerte amber.</w:t>
            </w:r>
          </w:p>
        </w:tc>
      </w:tr>
      <w:tr>
        <w:trPr/>
        <w:tc>
          <w:tcPr>
            <w:tcW w:w="5000" w:type="pct"/>
          </w:tcPr>
          <w:p>
            <w:pPr/>
            <w:r>
              <w:rPr>
                <w:rFonts w:ascii="Arial" w:hAnsi="Arial" w:eastAsia="Arial" w:cs="Arial"/>
                <w:sz w:val="18"/>
                <w:szCs w:val="18"/>
                <w:b w:val="1"/>
                <w:bCs w:val="1"/>
              </w:rPr>
              <w:t xml:space="preserve">PUERTA PATRIKA</w:t>
            </w:r>
            <w:r>
              <w:rPr>
                <w:rFonts w:ascii="Arial" w:hAnsi="Arial" w:eastAsia="Arial" w:cs="Arial"/>
                <w:sz w:val="18"/>
                <w:szCs w:val="18"/>
              </w:rPr>
              <w:t xml:space="preserve">- Jaipur, famoso para sacar fotos y tiene muchos colores. Esta puerta fue al publico en el ano 2016 y los recién casados vienen aquí para fotografías.</w:t>
            </w:r>
          </w:p>
        </w:tc>
      </w:tr>
      <w:tr>
        <w:trPr/>
        <w:tc>
          <w:tcPr>
            <w:tcW w:w="5000" w:type="pct"/>
          </w:tcPr>
          <w:p>
            <w:pPr/>
            <w:r>
              <w:rPr>
                <w:rFonts w:ascii="Arial" w:hAnsi="Arial" w:eastAsia="Arial" w:cs="Arial"/>
                <w:sz w:val="18"/>
                <w:szCs w:val="18"/>
                <w:b w:val="1"/>
                <w:bCs w:val="1"/>
              </w:rPr>
              <w:t xml:space="preserve">TEMPLO HINDÚ BIRLA</w:t>
            </w:r>
            <w:r>
              <w:rPr>
                <w:rFonts w:ascii="Arial" w:hAnsi="Arial" w:eastAsia="Arial" w:cs="Arial"/>
                <w:sz w:val="18"/>
                <w:szCs w:val="18"/>
              </w:rPr>
              <w:t xml:space="preserve">- Jaipur, Templo Hindú birla, construido por la familia de negocios birla de la India y hecho con puro mamol de la zona de Rajasthan, templo dedicado el dios Visnú de la religión hindú. Este templo es uy famoso en Jaipur y casi visitado por todos los turistas de Jaipur</w:t>
            </w:r>
          </w:p>
        </w:tc>
      </w:tr>
      <w:tr>
        <w:trPr/>
        <w:tc>
          <w:tcPr>
            <w:tcW w:w="5000" w:type="pct"/>
          </w:tcPr>
          <w:p>
            <w:pPr/>
            <w:r>
              <w:rPr>
                <w:rFonts w:ascii="Arial" w:hAnsi="Arial" w:eastAsia="Arial" w:cs="Arial"/>
                <w:sz w:val="18"/>
                <w:szCs w:val="18"/>
                <w:b w:val="1"/>
                <w:bCs w:val="1"/>
              </w:rPr>
              <w:t xml:space="preserve">CITY PALACE</w:t>
            </w:r>
            <w:r>
              <w:rPr>
                <w:rFonts w:ascii="Arial" w:hAnsi="Arial" w:eastAsia="Arial" w:cs="Arial"/>
                <w:sz w:val="18"/>
                <w:szCs w:val="18"/>
              </w:rPr>
              <w:t xml:space="preserve">- Jaipur, visita de palacio de la ciudad “city Palace”, este es palacio real de la India donde una parte visitaremos que tiene cosas antiguas de los reyes de la familia real.</w:t>
            </w:r>
          </w:p>
        </w:tc>
      </w:tr>
      <w:tr>
        <w:trPr/>
        <w:tc>
          <w:tcPr>
            <w:tcW w:w="5000" w:type="pct"/>
          </w:tcPr>
          <w:p>
            <w:pPr/>
            <w:r>
              <w:rPr>
                <w:rFonts w:ascii="Arial" w:hAnsi="Arial" w:eastAsia="Arial" w:cs="Arial"/>
                <w:sz w:val="18"/>
                <w:szCs w:val="18"/>
                <w:b w:val="1"/>
                <w:bCs w:val="1"/>
              </w:rPr>
              <w:t xml:space="preserve">PASEO EN RICKSHAW</w:t>
            </w:r>
            <w:r>
              <w:rPr>
                <w:rFonts w:ascii="Arial" w:hAnsi="Arial" w:eastAsia="Arial" w:cs="Arial"/>
                <w:sz w:val="18"/>
                <w:szCs w:val="18"/>
              </w:rPr>
              <w:t xml:space="preserve">- Jaipur, Paseo en Rickshaw este paseo de 40 minutos nos permite ver las callejuelas de la parte antigua de la ciudad.</w:t>
            </w:r>
          </w:p>
        </w:tc>
      </w:tr>
      <w:tr>
        <w:trPr/>
        <w:tc>
          <w:tcPr>
            <w:tcW w:w="5000" w:type="pct"/>
          </w:tcPr>
          <w:p>
            <w:pPr/>
            <w:r>
              <w:rPr>
                <w:rFonts w:ascii="Arial" w:hAnsi="Arial" w:eastAsia="Arial" w:cs="Arial"/>
                <w:sz w:val="18"/>
                <w:szCs w:val="18"/>
                <w:b w:val="1"/>
                <w:bCs w:val="1"/>
              </w:rPr>
              <w:t xml:space="preserve">MINI TAJ</w:t>
            </w:r>
            <w:r>
              <w:rPr>
                <w:rFonts w:ascii="Arial" w:hAnsi="Arial" w:eastAsia="Arial" w:cs="Arial"/>
                <w:sz w:val="18"/>
                <w:szCs w:val="18"/>
              </w:rPr>
              <w:t xml:space="preserve">- Agra, Mini Taj del siglo 17, este monumento existía antes de construir Taj Mahal y la obra de este monumento ayudo mucho el emperador a cumplir Taj Mahal. Único e interesante monumento de patrimonio de la humanidad.</w:t>
            </w:r>
          </w:p>
        </w:tc>
      </w:tr>
      <w:tr>
        <w:trPr/>
        <w:tc>
          <w:tcPr>
            <w:tcW w:w="5000" w:type="pct"/>
          </w:tcPr>
          <w:p>
            <w:pPr/>
            <w:r>
              <w:rPr>
                <w:rFonts w:ascii="Arial" w:hAnsi="Arial" w:eastAsia="Arial" w:cs="Arial"/>
                <w:sz w:val="18"/>
                <w:szCs w:val="18"/>
                <w:b w:val="1"/>
                <w:bCs w:val="1"/>
              </w:rPr>
              <w:t xml:space="preserve">JARDÍN DE MEHTAB</w:t>
            </w:r>
            <w:r>
              <w:rPr>
                <w:rFonts w:ascii="Arial" w:hAnsi="Arial" w:eastAsia="Arial" w:cs="Arial"/>
                <w:sz w:val="18"/>
                <w:szCs w:val="18"/>
              </w:rPr>
              <w:t xml:space="preserve">- Agra, Jardín de Mehtab con visita, este lugar donde el emperador quería construir Taj Mahal de mármol negro y conectar ambos monumentos con puente de mármol blanco y negro. Mejores visitas de Taj Mahal con rio Yamuna.</w:t>
            </w:r>
          </w:p>
        </w:tc>
      </w:tr>
      <w:tr>
        <w:trPr/>
        <w:tc>
          <w:tcPr>
            <w:tcW w:w="5000" w:type="pct"/>
          </w:tcPr>
          <w:p>
            <w:pPr/>
            <w:r>
              <w:rPr>
                <w:rFonts w:ascii="Arial" w:hAnsi="Arial" w:eastAsia="Arial" w:cs="Arial"/>
                <w:sz w:val="18"/>
                <w:szCs w:val="18"/>
                <w:b w:val="1"/>
                <w:bCs w:val="1"/>
              </w:rPr>
              <w:t xml:space="preserve">FUERTE ROJO DE AGRA</w:t>
            </w:r>
            <w:r>
              <w:rPr>
                <w:rFonts w:ascii="Arial" w:hAnsi="Arial" w:eastAsia="Arial" w:cs="Arial"/>
                <w:sz w:val="18"/>
                <w:szCs w:val="18"/>
              </w:rPr>
              <w:t xml:space="preserve">- Agra, fuerte rojo de Agra, visitaremos una parte defuerte que tiene salas privadas, publicas de reuniones del siglo XVII, y el lugar donde murió emperador mirando el Taj Mahal, este monumento es muy histórico y completo.</w:t>
            </w:r>
          </w:p>
        </w:tc>
      </w:tr>
    </w:tbl>
    <w:p>
      <w:pPr>
        <w:jc w:val="both"/>
      </w:pPr>
      <w:r>
        <w:rPr>
          <w:rFonts w:ascii="Arial" w:hAnsi="Arial" w:eastAsia="Arial" w:cs="Arial"/>
          <w:sz w:val="18"/>
          <w:szCs w:val="18"/>
          <w:b w:val="1"/>
          <w:bCs w:val="1"/>
        </w:rPr>
        <w:t xml:space="preserve">PAQUETE 4 OPCIONALES NEPAL USD 140.00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Kathamandu, La ciudad de Patan </w:t>
            </w:r>
          </w:p>
        </w:tc>
        <w:tc>
          <w:tcPr>
            <w:tcW w:w="5000" w:type="pct"/>
          </w:tcPr>
          <w:p>
            <w:pPr/>
            <w:r>
              <w:rPr>
                <w:rFonts w:ascii="Arial" w:hAnsi="Arial" w:eastAsia="Arial" w:cs="Arial"/>
                <w:sz w:val="18"/>
                <w:szCs w:val="18"/>
              </w:rPr>
              <w:t xml:space="preserve">140 USD</w:t>
            </w:r>
          </w:p>
        </w:tc>
      </w:tr>
      <w:tr>
        <w:trPr/>
        <w:tc>
          <w:tcPr>
            <w:tcW w:w="5000" w:type="pct"/>
          </w:tcPr>
          <w:p>
            <w:pPr/>
            <w:r>
              <w:rPr>
                <w:rFonts w:ascii="Arial" w:hAnsi="Arial" w:eastAsia="Arial" w:cs="Arial"/>
                <w:sz w:val="18"/>
                <w:szCs w:val="18"/>
              </w:rPr>
              <w:t xml:space="preserve">La ciudad de Bhadgaon</w:t>
            </w:r>
          </w:p>
        </w:tc>
      </w:tr>
      <w:tr>
        <w:trPr/>
        <w:tc>
          <w:tcPr>
            <w:tcW w:w="5000" w:type="pct"/>
          </w:tcPr>
          <w:p>
            <w:pPr/>
            <w:r>
              <w:rPr>
                <w:rFonts w:ascii="Arial" w:hAnsi="Arial" w:eastAsia="Arial" w:cs="Arial"/>
                <w:sz w:val="18"/>
                <w:szCs w:val="18"/>
              </w:rPr>
              <w:t xml:space="preserve">La ciudad de Bungmati o Khokana </w:t>
            </w:r>
          </w:p>
        </w:tc>
      </w:tr>
      <w:tr>
        <w:trPr/>
        <w:tc>
          <w:tcPr>
            <w:tcW w:w="5000" w:type="pct"/>
          </w:tcPr>
          <w:p>
            <w:pPr/>
            <w:r>
              <w:rPr>
                <w:rFonts w:ascii="Arial" w:hAnsi="Arial" w:eastAsia="Arial" w:cs="Arial"/>
                <w:sz w:val="18"/>
                <w:szCs w:val="18"/>
              </w:rPr>
              <w:t xml:space="preserve">Cena con bailes de Nepal</w:t>
            </w:r>
          </w:p>
        </w:tc>
      </w:tr>
    </w:tbl>
    <w:p>
      <w:pPr>
        <w:jc w:val="both"/>
      </w:pPr>
      <w:r>
        <w:rPr>
          <w:rFonts w:ascii="Arial" w:hAnsi="Arial" w:eastAsia="Arial" w:cs="Arial"/>
          <w:sz w:val="18"/>
          <w:szCs w:val="18"/>
        </w:rPr>
        <w:t xml:space="preserve">Precio a partir de 2 pasajeros, aplica suplemento para pasajero viajando solo (POR FAVOR CONSULTAR.</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INDIA:</w:t>
      </w:r>
      <w:r>
        <w:rPr>
          <w:rFonts w:ascii="Arial" w:hAnsi="Arial" w:eastAsia="Arial" w:cs="Arial"/>
          <w:sz w:val="18"/>
          <w:szCs w:val="18"/>
        </w:rPr>
        <w:t xml:space="preserve">1. Solicitud de visa, debidamente llenada en el siguiente link: </w:t>
      </w:r>
      <w:hyperlink r:id="rId11" w:history="1">
        <w:r>
          <w:rPr/>
          <w:t xml:space="preserve">https://indianvisaonline.gov.in/visa/tvoa.html</w:t>
        </w:r>
      </w:hyperlink>
      <w:r>
        <w:rPr>
          <w:rFonts w:ascii="Arial" w:hAnsi="Arial" w:eastAsia="Arial" w:cs="Arial"/>
          <w:sz w:val="18"/>
          <w:szCs w:val="18"/>
        </w:rPr>
        <w:t xml:space="preserve"> El tramite deber ser realizado mínimo 20 días antes de la salida.2. Al llenar la solicitud, se solicitara subir una foto escaneada (punto no.3) así como el pasaporte en formato PDF (solo la página que contiene los datos personales) con un peso de entre 10KB y 300KB. 3. Foto escaneada en formato JPG de10KB a máximo 10MB tamaño 2X2 pulgadas.4. Una vez terminada la solicitud, seleccionar la opción pagar el cual debe ser con tarjeta de crédito, posteriormente, recibirá un correo electrónico donde se da notificación que la visa está siendo procesada. En un lapso de 48 a 72 horas, llegará otro correo electrónico donde se notifica “si fue o no” exitosa la aprobación de la visa y dentro de ese correo electrónico se da un ID para que pueda descargar la visa ya aprobada.5. Entregar junto con su pasaporte (con vigencia mínima de 6 meses a la fecha de regreso) y copia del boleto de avión a la llegada al aeropuerto de la India con la visa ya impresa.6. Costo por persona 60 USD“La aplicación puede ser rechazada si el pasaporte cargado y la fotografía no son claros y según la especificación”</w:t>
      </w:r>
      <w:r>
        <w:rPr>
          <w:rFonts w:ascii="Arial" w:hAnsi="Arial" w:eastAsia="Arial" w:cs="Arial"/>
          <w:sz w:val="18"/>
          <w:szCs w:val="18"/>
          <w:b w:val="1"/>
          <w:bCs w:val="1"/>
        </w:rPr>
        <w:t xml:space="preserve">Nota:</w:t>
      </w:r>
      <w:r>
        <w:rPr>
          <w:rFonts w:ascii="Arial" w:hAnsi="Arial" w:eastAsia="Arial" w:cs="Arial"/>
          <w:sz w:val="18"/>
          <w:szCs w:val="18"/>
        </w:rPr>
        <w:t xml:space="preserve"> Le informamos que, independiente de los trámites; la autorización o no del visado, los tiempos de demora y demás competen EXCLUSIVAMENTE a las autoridades de la embajada o consulado. El llenado de las solicitudes correspondientes, competen ÚNICAMENTE al pasajero, así como la veracidad de la información y las firmas correspondientes. Mega 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NEPAL:</w:t>
      </w:r>
      <w:r>
        <w:rPr>
          <w:rFonts w:ascii="Arial" w:hAnsi="Arial" w:eastAsia="Arial" w:cs="Arial"/>
          <w:sz w:val="18"/>
          <w:szCs w:val="18"/>
          <w:b w:val="1"/>
          <w:bCs w:val="1"/>
        </w:rPr>
        <w:t xml:space="preserve">TRAMITE AL ARRIBO AL DESTINO:Costo por pasajero:</w:t>
      </w:r>
      <w:r>
        <w:rPr>
          <w:rFonts w:ascii="Arial" w:hAnsi="Arial" w:eastAsia="Arial" w:cs="Arial"/>
          <w:sz w:val="18"/>
          <w:szCs w:val="18"/>
        </w:rPr>
        <w:t xml:space="preserve"> 25.00 USD una entrada por 15 días</w:t>
      </w:r>
      <w:r>
        <w:rPr>
          <w:rFonts w:ascii="Arial" w:hAnsi="Arial" w:eastAsia="Arial" w:cs="Arial"/>
          <w:sz w:val="18"/>
          <w:szCs w:val="18"/>
          <w:b w:val="1"/>
          <w:bCs w:val="1"/>
        </w:rPr>
        <w:t xml:space="preserve">Requisitos:</w:t>
      </w:r>
      <w:r>
        <w:rPr>
          <w:rFonts w:ascii="Arial" w:hAnsi="Arial" w:eastAsia="Arial" w:cs="Arial"/>
          <w:sz w:val="18"/>
          <w:szCs w:val="18"/>
        </w:rPr>
        <w:t xml:space="preserve">1. Pasaporte vigente MINIMO por 6 meses con espacio de 1 hoja libre (físicamente).2. 02 fotografías recientes a color, tamaño pasaporte con fondo blanco.3. Copia del boleto de avión, que muestre salida de Nepal.</w:t>
      </w:r>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independiente de los trámites; la autorización o no del visado, los tiempos de demora y demás competen EXCLUSIVAMENTE a las autoridades de la embajada o consulado. El llenado de las solicitudes correspondientes, competen ÚNICAMENTE al pasajero, así como la veracidad de la información y las firmas correspondientes.Mega Travel actúa como un mero intermediario eximiéndonos así de cualquier responsabilidad por incidencias en estas materias.</w:t>
      </w:r>
    </w:p>
    <w:p>
      <w:pPr>
        <w:jc w:val="start"/>
      </w:pPr>
      <w:hyperlink r:id="rId12"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3"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3EDD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2FAA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vz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indianvisaonline.gov.in/visa/tvoa.html" TargetMode="External"/><Relationship Id="rId12" Type="http://schemas.openxmlformats.org/officeDocument/2006/relationships/hyperlink" Target="https://www.megatravel.com.mx/info/visa-turquia" TargetMode="External"/><Relationship Id="rId13" Type="http://schemas.openxmlformats.org/officeDocument/2006/relationships/hyperlink" Target="https://www.evisa.gov.tr"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2024-04-29T04:02:00-06:00</dcterms:created>
  <dcterms:modified xsi:type="dcterms:W3CDTF">2024-04-29T04:02:00-06:00</dcterms:modified>
</cp:coreProperties>
</file>

<file path=docProps/custom.xml><?xml version="1.0" encoding="utf-8"?>
<Properties xmlns="http://schemas.openxmlformats.org/officeDocument/2006/custom-properties" xmlns:vt="http://schemas.openxmlformats.org/officeDocument/2006/docPropsVTypes"/>
</file>