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al Completo</w:t>
      </w:r>
    </w:p>
    <w:p>
      <w:pPr>
        <w:jc w:val="start"/>
      </w:pPr>
      <w:r>
        <w:rPr>
          <w:rFonts w:ascii="Arial" w:hAnsi="Arial" w:eastAsia="Arial" w:cs="Arial"/>
          <w:sz w:val="22.5"/>
          <w:szCs w:val="22.5"/>
          <w:b w:val="1"/>
          <w:bCs w:val="1"/>
        </w:rPr>
        <w:t xml:space="preserve">MT-30197  </w:t>
      </w:r>
      <w:r>
        <w:rPr>
          <w:rFonts w:ascii="Arial" w:hAnsi="Arial" w:eastAsia="Arial" w:cs="Arial"/>
          <w:sz w:val="22.5"/>
          <w:szCs w:val="22.5"/>
        </w:rPr>
        <w:t xml:space="preserve">- Web: </w:t>
      </w:r>
      <w:hyperlink r:id="rId7" w:history="1">
        <w:r>
          <w:rPr>
            <w:color w:val="blue"/>
          </w:rPr>
          <w:t xml:space="preserve">https://viaje.mt/qtpou</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Junio:  01</w:t>
            </w:r>
          </w:p>
          <w:p>
            <w:pPr>
              <w:jc w:val="start"/>
              <w:spacing w:before="0" w:after="0" w:line="24" w:lineRule="auto"/>
            </w:pPr>
          </w:p>
          <w:p>
            <w:pPr>
              <w:jc w:val="start"/>
            </w:pPr>
            <w:r>
              <w:rPr>
                <w:rFonts w:ascii="Arial" w:hAnsi="Arial" w:eastAsia="Arial" w:cs="Arial"/>
                <w:sz w:val="18"/>
                <w:szCs w:val="18"/>
              </w:rPr>
              <w:t xml:space="preserve">Agosto:  06,  22</w:t>
            </w:r>
          </w:p>
          <w:p>
            <w:pPr>
              <w:jc w:val="start"/>
              <w:spacing w:before="0" w:after="0" w:line="24" w:lineRule="auto"/>
            </w:pPr>
          </w:p>
          <w:p>
            <w:pPr>
              <w:jc w:val="start"/>
            </w:pPr>
            <w:r>
              <w:rPr>
                <w:rFonts w:ascii="Arial" w:hAnsi="Arial" w:eastAsia="Arial" w:cs="Arial"/>
                <w:sz w:val="18"/>
                <w:szCs w:val="18"/>
              </w:rPr>
              <w:t xml:space="preserve">Septiembre:  21</w:t>
            </w:r>
          </w:p>
          <w:p>
            <w:pPr>
              <w:jc w:val="start"/>
              <w:spacing w:before="0" w:after="0" w:line="24" w:lineRule="auto"/>
            </w:pPr>
          </w:p>
          <w:p>
            <w:pPr>
              <w:jc w:val="start"/>
            </w:pPr>
            <w:r>
              <w:rPr>
                <w:rFonts w:ascii="Arial" w:hAnsi="Arial" w:eastAsia="Arial" w:cs="Arial"/>
                <w:sz w:val="18"/>
                <w:szCs w:val="18"/>
              </w:rPr>
              <w:t xml:space="preserve">Octubre:  11,  18</w:t>
            </w:r>
          </w:p>
          <w:p>
            <w:pPr>
              <w:jc w:val="start"/>
              <w:spacing w:before="0" w:after="0" w:line="24" w:lineRule="auto"/>
            </w:pPr>
          </w:p>
          <w:p>
            <w:pPr>
              <w:jc w:val="start"/>
            </w:pPr>
            <w:r>
              <w:rPr>
                <w:rFonts w:ascii="Arial" w:hAnsi="Arial" w:eastAsia="Arial" w:cs="Arial"/>
                <w:sz w:val="18"/>
                <w:szCs w:val="18"/>
              </w:rPr>
              <w:t xml:space="preserve">Noviembre:  13</w:t>
            </w:r>
          </w:p>
          <w:p>
            <w:pPr>
              <w:jc w:val="start"/>
              <w:spacing w:before="0" w:after="0" w:line="24" w:lineRule="auto"/>
            </w:pPr>
          </w:p>
          <w:p>
            <w:pPr>
              <w:jc w:val="start"/>
            </w:pPr>
            <w:r>
              <w:rPr>
                <w:rFonts w:ascii="Arial" w:hAnsi="Arial" w:eastAsia="Arial" w:cs="Arial"/>
                <w:sz w:val="18"/>
                <w:szCs w:val="18"/>
              </w:rPr>
              <w:t xml:space="preserve">Diciembre:  01,  15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18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Osaka, Hakone.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 se encontrará con nuestro guía de habla española, quien le asistirá para abordar autobús para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Asakusa:</w:t>
      </w:r>
    </w:p>
    <w:p>
      <w:pPr>
        <w:jc w:val="both"/>
      </w:pPr>
      <w:r>
        <w:rPr>
          <w:rFonts w:ascii="Arial" w:hAnsi="Arial" w:eastAsia="Arial" w:cs="Arial"/>
          <w:sz w:val="18"/>
          <w:szCs w:val="18"/>
        </w:rPr>
        <w:t xml:space="preserve">visitaremos el templo budista Sensoji, cuya historia se remonta al año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Shibuya:</w:t>
      </w:r>
    </w:p>
    <w:p>
      <w:pPr>
        <w:jc w:val="both"/>
      </w:pPr>
      <w:r>
        <w:rPr>
          <w:rFonts w:ascii="Arial" w:hAnsi="Arial" w:eastAsia="Arial" w:cs="Arial"/>
          <w:sz w:val="18"/>
          <w:szCs w:val="18"/>
        </w:rPr>
        <w:t xml:space="preserve">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Meiji:</w:t>
      </w:r>
    </w:p>
    <w:p>
      <w:pPr>
        <w:jc w:val="both"/>
      </w:pPr>
      <w:r>
        <w:rPr>
          <w:rFonts w:ascii="Arial" w:hAnsi="Arial" w:eastAsia="Arial" w:cs="Arial"/>
          <w:sz w:val="18"/>
          <w:szCs w:val="18"/>
        </w:rPr>
        <w:t xml:space="preserve">El Santuario de Meiji terminó de construirse a principios del siglo 20, dedicado al primer emperador de Japón moderno, el Emperador Meiji y su esposa, la Emperatriz Shoken. El santuario está rodeado de un bosque de más de 100 mil árboles de diferentes especies.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por el rio de Tokyo:</w:t>
      </w:r>
    </w:p>
    <w:p>
      <w:pPr>
        <w:jc w:val="both"/>
      </w:pPr>
      <w:r>
        <w:rPr>
          <w:rFonts w:ascii="Arial" w:hAnsi="Arial" w:eastAsia="Arial" w:cs="Arial"/>
          <w:sz w:val="18"/>
          <w:szCs w:val="18"/>
        </w:rPr>
        <w:t xml:space="preserve">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tamaño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más grande de Japón y uno de los más grandes del mundo. Allí tendrán tiempo para almorzar y reponer fuerzas. Para terminar nuestro día iremos al barrio de Minato Mirai, donde se encuentra la Landmark Tower. ¿Sabías que es el segundo edificio más alto del país? ¡Disfrutaremos de las mejores vistas de la bahía Yokohama a casi 300 metros!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KYOTO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con guía de habla española para abordar autobús a la estación de tren y abordar el tren bala Nozomi con destino a Kioto, llegada a la estación y recepción por guía de habla española para abordar autobús y realizar las siguientes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Todaji:</w:t>
      </w:r>
    </w:p>
    <w:p>
      <w:pPr>
        <w:jc w:val="both"/>
      </w:pPr>
      <w:r>
        <w:rPr>
          <w:rFonts w:ascii="Arial" w:hAnsi="Arial" w:eastAsia="Arial" w:cs="Arial"/>
          <w:sz w:val="18"/>
          <w:szCs w:val="18"/>
        </w:rPr>
        <w:t xml:space="preserve">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Fushimi Inari:</w:t>
      </w:r>
    </w:p>
    <w:p>
      <w:pPr>
        <w:jc w:val="both"/>
      </w:pPr>
      <w:r>
        <w:rPr>
          <w:rFonts w:ascii="Arial" w:hAnsi="Arial" w:eastAsia="Arial" w:cs="Arial"/>
          <w:sz w:val="18"/>
          <w:szCs w:val="18"/>
        </w:rPr>
        <w:t xml:space="preserve">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“DÍA COMPLETO EN KYOTO” donde tendremos la oportunidad de rentar un kimono tradicional para disfrutar de tu japonesa al 100% y donde conoceremos: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Pabellón Dorado (Kinkakuji):</w:t>
      </w:r>
    </w:p>
    <w:p>
      <w:pPr>
        <w:jc w:val="both"/>
      </w:pPr>
      <w:r>
        <w:rPr>
          <w:rFonts w:ascii="Arial" w:hAnsi="Arial" w:eastAsia="Arial" w:cs="Arial"/>
          <w:sz w:val="18"/>
          <w:szCs w:val="18"/>
        </w:rPr>
        <w:t xml:space="preserve">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Kiyomizu:</w:t>
      </w:r>
    </w:p>
    <w:p>
      <w:pPr>
        <w:jc w:val="both"/>
      </w:pPr>
      <w:r>
        <w:rPr>
          <w:rFonts w:ascii="Arial" w:hAnsi="Arial" w:eastAsia="Arial" w:cs="Arial"/>
          <w:sz w:val="18"/>
          <w:szCs w:val="18"/>
        </w:rPr>
        <w:t xml:space="preserve">Se ubica en lo alto de una pequeña montaña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Gion:</w:t>
      </w:r>
    </w:p>
    <w:p>
      <w:pPr>
        <w:jc w:val="both"/>
      </w:pPr>
      <w:r>
        <w:rPr>
          <w:rFonts w:ascii="Arial" w:hAnsi="Arial" w:eastAsia="Arial" w:cs="Arial"/>
          <w:sz w:val="18"/>
          <w:szCs w:val="18"/>
        </w:rPr>
        <w:t xml:space="preserve">Visitaremos el Barrio Gion en el corazón de la ciudad de Kyoto, la cual fue la capital imperial de Japón más de mil años y se conserva el ambiente tradicional. Gion es el barrio de geishas más conocido de todo Japón donde se encuentran muchas casas antiguas de madera en los callejones.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terminaremos el día sin disfrutar de uno de los rituales más característicos de Japón, "ceremonia del te" Tendrás la oportunidad de descubrir esta autenticidad mientras aprendes la ceremonia del té en un ambiente tranquilo.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DÍA COMPLETO EN OSAKA donde visitaremos: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Osaka</w:t>
      </w:r>
    </w:p>
    <w:p>
      <w:pPr>
        <w:jc w:val="both"/>
      </w:pPr>
      <w:r>
        <w:rPr>
          <w:rFonts w:ascii="Arial" w:hAnsi="Arial" w:eastAsia="Arial" w:cs="Arial"/>
          <w:sz w:val="18"/>
          <w:szCs w:val="18"/>
        </w:rPr>
        <w:t xml:space="preserve">,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Umeda Sky Building:</w:t>
      </w:r>
    </w:p>
    <w:p>
      <w:pPr>
        <w:jc w:val="both"/>
      </w:pPr>
      <w:r>
        <w:rPr>
          <w:rFonts w:ascii="Arial" w:hAnsi="Arial" w:eastAsia="Arial" w:cs="Arial"/>
          <w:sz w:val="18"/>
          <w:szCs w:val="18"/>
        </w:rPr>
        <w:t xml:space="preserve">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Museo Samurai y prueba de armadura:</w:t>
      </w:r>
    </w:p>
    <w:p>
      <w:pPr>
        <w:jc w:val="both"/>
      </w:pPr>
      <w:r>
        <w:rPr>
          <w:rFonts w:ascii="Arial" w:hAnsi="Arial" w:eastAsia="Arial" w:cs="Arial"/>
          <w:sz w:val="18"/>
          <w:szCs w:val="18"/>
        </w:rPr>
        <w:t xml:space="preserve">Siéntase como un guerrero samurai en esta divertida e interactiva gira de un día. Es el entretenimiento perfecto para niños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Dotonbori Tsuribori:</w:t>
      </w:r>
    </w:p>
    <w:p>
      <w:pPr>
        <w:jc w:val="both"/>
      </w:pPr>
      <w:r>
        <w:rPr>
          <w:rFonts w:ascii="Arial" w:hAnsi="Arial" w:eastAsia="Arial" w:cs="Arial"/>
          <w:sz w:val="18"/>
          <w:szCs w:val="18"/>
        </w:rPr>
        <w:t xml:space="preserve">Uno de los principales destinos turísticos de Osaka, se encuentra a lo largo del canal Dōtonbori.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“ENTRADA A LOS ESTUDIOS UNIVERSAL”: Por la mañana se les llevará desde el hotel al parque temático más grande de Osaka es a su vez el segundo parque más visitado de todo Japón. Universal Studios Japan es uno de los cuatro Universal Parques y Resorts del mundo y fue el primer parque temático construido en Asia. Experimenta la primera zona temática de Mario del mundo y la atracción "Mario Kart: Koopa's Challenge™", ambas galardonadas con los prestigiosos Premios Thea. La primera atracción interactiva de Mario Kart en un parque temático te dejará con un subidón de adrenalina. Explora la magia mientras te abres camino a través de The Wizarding World of Harry Potter™. Deleita a los más pequeños en la zona temática de los Minions y descubre otros mundos magníficos que disfrutan tanto niños como adultos. Después del tour,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 HAKONE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traslado a la estación de Osaka en transporte público con asistente de habla española. Salida de Osaka hacia Odawara en tren bala de JR “Hikari”. Llegada a Odawara y traslado al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"VISTAS AL MONTE FUJI" Nuestra primera parada será el lago Ashi, un lago con forma de caldera. Disfrutaremos de un refrescante crucero en un barco pirata donde contemplaremos el hermoso paisaje natural y el monte Fuji. Después del crucero, tomaremos el teleférico a Hakone, una emocionante experiencia con una vista increíble del monte Hakone. Podrás admirar la rica naturaleza de la montaña e incluso podrás ver el monte Fuji con el cielo despejado. En la cima estaremos en "Owakudani", un valle que era llamado "Valle del infierno" que todavía es un volcán activo del que aún podemos ver vapor saliendo del suelo, ahí también puedes probar los famosos huevos negros. Después de la visita,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HAKONE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en autobús acompañados de guía de habla española para poner rumbo con destino a Tokio, a la llegada, traslado al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“DISNEYSEA EN TOKIO”: Por la mañana se les llevará desde el hotel al parque temático Disney Sea, un parque temático y acuático de 71 hectáreas situado en Urayasu, Chiba, Japón, que forma parte de Tokio Disney Resort. Abrió el 4 de septiembre de 2001. Tokyo DisneySea es uno de los parques de Disney más visitados del mundo. 12.2 millones de visitantes visitaron el parque en el último año. Fue el segundo parque temático en abrirse de Tokio Disney Resort, y el noveno en abrirse de los doce que existen en el mundo. Es también el parque temático más caro del mundo; se estima que costó más de 4.5 mil millones de dólares estadounidenses, aunque el precio real se mantiene en secreto. En 2007, Tokyo DisneySea celebró su quinto aniversario y estrenó nuevas atracciones, entre las cuales se cuentan Mythica Legend y The Tower of Terror. Después de pasar un gran día de diversión les recogeremos a la salida del parque para volver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18  Noviembre: 13</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Diciembre: 1, 15</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1  Septiembre: 21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6, 22  Octubre: 11</w:t>
            </w:r>
          </w:p>
        </w:tc>
        <w:tc>
          <w:tcPr>
            <w:tcW w:w="5000" w:type="pct"/>
          </w:tcPr>
          <w:p>
            <w:pPr/>
            <w:r>
              <w:rPr>
                <w:rFonts w:ascii="Arial" w:hAnsi="Arial" w:eastAsia="Arial" w:cs="Arial"/>
                <w:color w:val="000000"/>
                <w:sz w:val="18"/>
                <w:szCs w:val="18"/>
              </w:rPr>
              <w:t xml:space="preserve">$ 399</w:t>
            </w:r>
          </w:p>
        </w:tc>
      </w:tr>
    </w:tbl>
    <w:tbl>
      <w:tblGrid>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Daiwa Roynet Tokyo Ariake</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Monterey</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Fujiya Hotel</w:t>
            </w:r>
          </w:p>
        </w:tc>
        <w:tc>
          <w:tcPr>
            <w:tcW w:w="5000" w:type="pct"/>
          </w:tcPr>
          <w:p>
            <w:pPr/>
            <w:r>
              <w:rPr>
                <w:rFonts w:ascii="Arial" w:hAnsi="Arial" w:eastAsia="Arial" w:cs="Arial"/>
                <w:color w:val="000000"/>
                <w:sz w:val="18"/>
                <w:szCs w:val="18"/>
              </w:rPr>
              <w:t xml:space="preserve">Hakone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México, en clase turista</w:t>
      </w:r>
    </w:p>
    <w:p>
      <w:pPr>
        <w:jc w:val="start"/>
      </w:pPr>
      <w:r>
        <w:rPr>
          <w:rFonts w:ascii="Arial" w:hAnsi="Arial" w:eastAsia="Arial" w:cs="Arial"/>
          <w:sz w:val="18"/>
          <w:szCs w:val="18"/>
        </w:rPr>
        <w:t xml:space="preserve">  ● 04 noches de alojamiento en Tokio.</w:t>
      </w:r>
    </w:p>
    <w:p>
      <w:pPr>
        <w:jc w:val="start"/>
      </w:pPr>
      <w:r>
        <w:rPr>
          <w:rFonts w:ascii="Arial" w:hAnsi="Arial" w:eastAsia="Arial" w:cs="Arial"/>
          <w:sz w:val="18"/>
          <w:szCs w:val="18"/>
        </w:rPr>
        <w:t xml:space="preserve">  ● 04 noches de alojamiento en Osaka.</w:t>
      </w:r>
    </w:p>
    <w:p>
      <w:pPr>
        <w:jc w:val="start"/>
      </w:pPr>
      <w:r>
        <w:rPr>
          <w:rFonts w:ascii="Arial" w:hAnsi="Arial" w:eastAsia="Arial" w:cs="Arial"/>
          <w:sz w:val="18"/>
          <w:szCs w:val="18"/>
        </w:rPr>
        <w:t xml:space="preserve">  ● 01 noche de alojamiento en Hakone</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(obligatorias).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 </w:t>
      </w:r>
    </w:p>
    <w:p>
      <w:pPr>
        <w:jc w:val="start"/>
      </w:pPr>
      <w:r>
        <w:rPr>
          <w:rFonts w:ascii="Arial" w:hAnsi="Arial" w:eastAsia="Arial" w:cs="Arial"/>
          <w:sz w:val="18"/>
          <w:szCs w:val="18"/>
        </w:rPr>
        <w:t xml:space="preserve">Pecios aplican mínimo 2 pasajeros, aplica suplemento para pasajeros menores a este número (POR FAVOR CONSULTAR)</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8F91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FD06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tpo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2025-04-19T10:45:23-06:00</dcterms:created>
  <dcterms:modified xsi:type="dcterms:W3CDTF">2025-04-19T10:45:23-06:00</dcterms:modified>
</cp:coreProperties>
</file>

<file path=docProps/custom.xml><?xml version="1.0" encoding="utf-8"?>
<Properties xmlns="http://schemas.openxmlformats.org/officeDocument/2006/custom-properties" xmlns:vt="http://schemas.openxmlformats.org/officeDocument/2006/docPropsVTypes"/>
</file>