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de Ganges con Nepal y Estambul</w:t>
      </w:r>
    </w:p>
    <w:p>
      <w:pPr>
        <w:jc w:val="start"/>
      </w:pPr>
      <w:r>
        <w:rPr>
          <w:rFonts w:ascii="Arial" w:hAnsi="Arial" w:eastAsia="Arial" w:cs="Arial"/>
          <w:sz w:val="22.5"/>
          <w:szCs w:val="22.5"/>
          <w:b w:val="1"/>
          <w:bCs w:val="1"/>
        </w:rPr>
        <w:t xml:space="preserve">MT-30216  </w:t>
      </w:r>
      <w:r>
        <w:rPr>
          <w:rFonts w:ascii="Arial" w:hAnsi="Arial" w:eastAsia="Arial" w:cs="Arial"/>
          <w:sz w:val="22.5"/>
          <w:szCs w:val="22.5"/>
        </w:rPr>
        <w:t xml:space="preserve">- Web: </w:t>
      </w:r>
      <w:hyperlink r:id="rId7" w:history="1">
        <w:r>
          <w:rPr>
            <w:color w:val="blue"/>
          </w:rPr>
          <w:t xml:space="preserve">https://viaje.mt/A6XdC</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Septiembre: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Nepal,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Nueva Delhi, Jaipur, Amber, Agra, Varanasi, Katmandu, Swambhunath, Boudhanath.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Posibilidad de tomar la exursión guiada (no incluida – con costo adicional) con almuerzo en un restaurante de comida típica “TOUR POR EL BÓSFORO”. Salida para contemplar el espectacular panorama del Cuerno de Oro desde la colina de Pierre Loti; visita de la Catedral de San Jorge, principla patriarcado de la iglesia Ortodoxa Griega y sede del Patriarcado Ecuménico de Constantinopla, reconocido como el líder espiritual de los cristianos ortodoxos del mundo; continuamos a la Mezquita de Solimán El Magnífico, diselada por el arquitecto otomano Mimar Sinan y que cuenta con la cúpula más grnade de todas las mezquitas en Estambul, nos dirigimos al Bazar de las Especias, un lugar con encanto especial por su colorido y aromas, el sitio por excelencia para adquirir tés, hierbas, frutos secos, dulces típicos y por supuesto especias; culminaremos con un recorrdio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abordar vuelo con destino a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de Nueva Delhi.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pasaremos por la zona de chandni chowk y frente al fuerte rojo, realizaremos una parada para visitar El Raj Ghat, un hermoso parque en donde se encuentra una plataforma de mármol negro que indica el lugar donde Mahatma Gandhi fue incinerado tras su asesinato, de igual manera aquí fueron incinerados el Pandit Nehru e Indira Gandhi. Continuaremos la visita por los edificios gubernamentales, la Puerta de la India Gate; esta es un arco de triunfo construido en piedra con una altura de 42 m, en el que figruran los nombres de 90,000 soldados del ejercito indio que murieron durante la Primer Guerra Mundia. Posteriormente realizaremos un paseo por la zona del parlamento y residencia del presidente; siguiendo con la visita de El templo Sikh, El Gurdwara Bngla Sahib, es un templo de la fé Sikh construido en el área de connaught place, catalogado como el templo más importante de los sikhs en Delhi. También visitaremos el templo Akshardham, que es un complejo de templos hinduistas en Nueva Delhi, tambinén conocido como Swaminarayan, el complejo muestra la cultura tradicional, espiritualidad y arquitectura hindú. El edificio central fue inspirado y desarrollado por Pramukh Swami Maharaj, el jefe espiritual de la Bochasanwasi Shri Akshar Purushottam Swaminarayan Sanstha, cuyos 3,000 voluntatios ayudaron a 7,000 artesanos en la construcción del templo Akshardham.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Jaipur, llegada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Chakaravarty mezclara diferentes estilos, tales como el hindú, jaina, mongol y persa. Sugerimos realizar las opcionales (no incluidas – con costo adicional) “HAWA MAHAL” Palacio de los vientos, construido en 1799 por reyes locales de Jaipur. Es una fachada con las ventas que eran para las mujeres para ver procesiones de las calles de Jaipur. “JAL MAHAL” Palacio del agua, está ubicado en medio del agua y era palacio de verano de los reyes de Jaipur para hacer fiestas especiales y en privado donde solo podía ir los reyes y sivientes de ellos. “TEMPLO HINDÚ BIRLA” Construido por la familia de nogocios birla de la India y hecho con puro mármol de la zona de Rajasthan, templo de dicado al dios Visnú de la religión hindú. Este templo es muy famoso en Jaipur y casi visitado por todos los turistas de Jaipur.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visita al Fuerte de Amber, llevado a cabo por los reyes mongoles con el objetivo de defender la ciudadela, construyeron un palacio y una fortaleza en una posición mpas elevada, originalmente construida por los Meenas, quienes consagraron la ciudad a Amba, la Diosa Madre a la que conocían como “Gatta Rani” o “Reina del Pasado”. Fue construida sobre los restos de una estructura anterior, el compleko palaciego que permanece en la actualidad fue iniciada durante el reinado de Rash (rey) Man Singh, comandante en jefe del ejército de Akbar y miembro del círculo íntimo de los “9 cortesanos, en 1592. Amber sufrió modififcaciones bajo sucesivos dirigentes en los siguiente 150 años, hasta que los kachwahas trasladarom si capital a Jaipur durante la época de Jair Singh II. Sugerimos realizar las visitas opcionales (no incluidas – con costo adicional) “PASEO EN 4x4” En pueblo Amber, bajaremos en jeeps disfrutando de las vistas magníficas del pueblo de fuerte amber. “CITY PALACE” Este es el palacio real de la India, donde una parte de la visita observaremos objetos antiguos de los reyes de la familia real. “PASEO EN RICKSHAW” Este paseo tiene una duración aproximada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Mongol entre 1556 y 1658; esta ciudad se fundó entre 1501 y 1504 por Sikandar Lodi, sultán de Delhi, que lo convirtió en su capital, pero no fue hasta 1556 cuando Akbar la convirtió en la capital oficial. El primer emperador mongol, Bahur, se refugió en esta ciudad después de luchar con Lodi en 1526.  Sugerimos realizar las visitas opcionales (no incluidas – con costo adicional) “MINI TAJ” del siglo XVII, este monumento ayudó al emperador a construir el Taj Mahal ya que el Mini Taj ya existía desde antes. Es considerado único e interesante además de estar catalogado como Patrimonio de la humanidad.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a una de las siete maravillas del mundo. Taj Mahal, el monumento que ha dado fama mundial a Agra y que se ha convertido en símbolo de la India. Eds un mausoleo que el emperador Shah Jahan mandó construir en 1631 en honor a su amada esposa Mumtaz Mahal, la dama del Taj, fallecida al dar a luz a su decimocuarto hijo en 1629. En esta construcción participaron al rededor de 20,000 personas, pero no fue finalizada hasta 1653 y es considerada la muestra más representativa de la arquitectura mongol. El arquitecto principal fue Isa Khan, el diseñó este conjunto en un rectángulo de 508 por 304 m. con un jardín central falnqueado en los cuatro lados por pabellones de planta octagonal. El mausoleo, construido totalmente en mármol blanco se levanta sobre un basamento de mármol con un minarete, también blanco en cada una de las esquinas que alcanzan los 41 m. El cuerpo central consta de cuatro pequeñas cúpulas que rodean a una más grande situada en medio. En la cripta de este edificio de dos pisos reposan sobre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Sugerimos realizar las visitas opcionales (no incluidas - con costo adicional) “JARDÍN DE MAHTAB” en este lugar el emperador quería construir el Taj Mahal de mármol negro y conectar ambos monumentos con un puente de mármol blanco y negro.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AGRA 🚌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para abordar tren con destino hacia Varanasi, llegada. Alojamiento. Por la tarde observaremos la ceremonia de Ganges. Varanasi, es una de las ciudades más antiguas del mundo y el epicentro espiritual de la India, se encuentra a orillas del sagrado río Ganges. Conocida como la ciudad de los templos, Varanasi ofrece un viaje místico entre rituales de la vida y la muerte, donde cada amanecer se convierte en una celebración de la vida. Los peregrinos se sumergen en sus aguas, buscando purificación espiritual mientras los ghats, testigos de ceremonias ancestrales, siguen siendo un punto focal de la cultura hindú. Sus callejones vibrantes y serpenteantes conducen a templos ppcultos, impregnados de la resonancia de mantras y campanas.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madrugada realizaremos paseo en barco por el río Ganges, dr las calles de Varanasi, lugar de cremaciones. Desayuno.  Visita al templo de Bharat Mata. Día libre. Sugerimos realizar la visita opcional (no incluida - con costo adicional) “SARNATH” es un importante sitio budista ubicado a solo 10 km al noreste de Varanasi, donde se cree que Gautama Buda pronunció su primer sermón tras alcanzar la iluminación. Este lugar sagrado es conocido por su rica herencia cultural y espiritual, y es uno de los cuatro lugares de peregrinación más relevantes para los budistas, visitaremos las ruinas el antiguo monasterio y la famosa estupa Dhamek, que data del siglo VI, así como otros monumentos históricos que reflejan la arquitectura budista.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VARANASI 🚌 DELHI 🚌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Kathmandú,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antigua de Kathmandú y Templo Wwambhunath; esta stupa se dice que tiene 2,000 años. La estructura principal, está compuesta de un hemisferio de ladrillos y tierra, el cual soporta una espiral cónica con el pináculo en cobre. El templo de la Diosa viviente, de donde procede el nombre de Katmandú, se cree que el templo fue construido con la madera del tronco de un solo árbol. Posteriormente visitaremos la Plaza de Durbar, con su conjunto de templos dominados por el palacio de Hanuman Dhoka (antiguo palacio) y caminaremos toda la zona antigua De Kathmandú.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las visitas opcionales (no incluidas – con costo adicional) “KATHMANDÚ” La ciudad de Patán, se encuentra en un sitio del patrimonio munidal. Patan Durbar tiene muchos lugares de interés turístico y arquitecturas únicas. Krishna Mandi, Templo de Bhimsen, Hiranya Varna Mahabhihar son sólo algunos entre los templos que ofecen un éxtasis de pinturas, tallas de madera y metal. “CIUDAD BHANDGAON” también conocido como Bhaktapur, lo que significa “ciudad de los devotos”, es el lugar del arte y la arquitectura medieval. Situada a 14 km al este de la ciudd de Katmandú, este lugar fue fundado en el siglo IX y tiene la forma de una concha de mar. “CIUDAD DE BUNGMATI O KHOKANA” este es uno de los pueblos más famosos de Nepal y es de los menos explorados por los turistas, aquí podemos encontrar varios monasterios, templos y monumentos. “CENA CON BAILES DE NEPAL” esta cena les permite disfrutar de los platos nepalí y los bailes típicos que se celebraban en la época de los reyes de Nepal;  es una de las mejores maneras de conocer y conectar con la cultura nepalí.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KATHMANDU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al aeropuerto de Estambul.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 hrs.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  Septiembre: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 Royal palace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Meraden grand / Tridev</w:t>
            </w:r>
          </w:p>
        </w:tc>
        <w:tc>
          <w:tcPr>
            <w:tcW w:w="5000" w:type="pct"/>
          </w:tcPr>
          <w:p>
            <w:pPr/>
            <w:r>
              <w:rPr>
                <w:rFonts w:ascii="Arial" w:hAnsi="Arial" w:eastAsia="Arial" w:cs="Arial"/>
                <w:color w:val="000000"/>
                <w:sz w:val="18"/>
                <w:szCs w:val="18"/>
              </w:rPr>
              <w:t xml:space="preserve">Varanasi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Pabera / Akama / Shambaling</w:t>
            </w:r>
          </w:p>
        </w:tc>
        <w:tc>
          <w:tcPr>
            <w:tcW w:w="5000" w:type="pct"/>
          </w:tcPr>
          <w:p>
            <w:pPr/>
            <w:r>
              <w:rPr>
                <w:rFonts w:ascii="Arial" w:hAnsi="Arial" w:eastAsia="Arial" w:cs="Arial"/>
                <w:color w:val="000000"/>
                <w:sz w:val="18"/>
                <w:szCs w:val="18"/>
              </w:rPr>
              <w:t xml:space="preserve">Kathmandú</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Nepal</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México</w:t>
      </w:r>
    </w:p>
    <w:p>
      <w:pPr>
        <w:jc w:val="start"/>
      </w:pPr>
      <w:r>
        <w:rPr>
          <w:rFonts w:ascii="Arial" w:hAnsi="Arial" w:eastAsia="Arial" w:cs="Arial"/>
          <w:sz w:val="18"/>
          <w:szCs w:val="18"/>
        </w:rPr>
        <w:t xml:space="preserve">  ● 02 noches de alojamiento en Estambul</w:t>
      </w:r>
    </w:p>
    <w:p>
      <w:pPr>
        <w:jc w:val="start"/>
      </w:pPr>
      <w:r>
        <w:rPr>
          <w:rFonts w:ascii="Arial" w:hAnsi="Arial" w:eastAsia="Arial" w:cs="Arial"/>
          <w:sz w:val="18"/>
          <w:szCs w:val="18"/>
        </w:rPr>
        <w:t xml:space="preserve">  ● 02 noches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02 noches de alojamiento en Varanasi</w:t>
      </w:r>
    </w:p>
    <w:p>
      <w:pPr>
        <w:jc w:val="start"/>
      </w:pPr>
      <w:r>
        <w:rPr>
          <w:rFonts w:ascii="Arial" w:hAnsi="Arial" w:eastAsia="Arial" w:cs="Arial"/>
          <w:sz w:val="18"/>
          <w:szCs w:val="18"/>
        </w:rPr>
        <w:t xml:space="preserve">  ● 03 noches de alojamiento en Kathmandú</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directamente en destino)</w:t>
      </w:r>
    </w:p>
    <w:p>
      <w:pPr>
        <w:jc w:val="start"/>
      </w:pPr>
      <w:r>
        <w:rPr>
          <w:rFonts w:ascii="Arial" w:hAnsi="Arial" w:eastAsia="Arial" w:cs="Arial"/>
          <w:sz w:val="18"/>
          <w:szCs w:val="18"/>
        </w:rPr>
        <w:t xml:space="preserve">  ● Propinas en India: 70 USD por persona (Se paga directo en destino)</w:t>
      </w:r>
    </w:p>
    <w:p>
      <w:pPr>
        <w:jc w:val="start"/>
      </w:pPr>
      <w:r>
        <w:rPr>
          <w:rFonts w:ascii="Arial" w:hAnsi="Arial" w:eastAsia="Arial" w:cs="Arial"/>
          <w:sz w:val="18"/>
          <w:szCs w:val="18"/>
        </w:rPr>
        <w:t xml:space="preserve">  ● Propinas en Nepal: 20 USD por persona (Se paga directamente en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NEPAL:</w:t>
      </w:r>
      <w:r>
        <w:rPr>
          <w:rFonts w:ascii="Arial" w:hAnsi="Arial" w:eastAsia="Arial" w:cs="Arial"/>
          <w:sz w:val="18"/>
          <w:szCs w:val="18"/>
          <w:b w:val="1"/>
          <w:bCs w:val="1"/>
        </w:rPr>
        <w:t xml:space="preserve">TRAMITE AL ARRIBO AL DESTINO:Costo por pasajero:</w:t>
      </w:r>
      <w:r>
        <w:rPr>
          <w:rFonts w:ascii="Arial" w:hAnsi="Arial" w:eastAsia="Arial" w:cs="Arial"/>
          <w:sz w:val="18"/>
          <w:szCs w:val="18"/>
        </w:rPr>
        <w:t xml:space="preserve"> 25.00 USD una entrada por 15 días</w:t>
      </w:r>
      <w:r>
        <w:rPr>
          <w:rFonts w:ascii="Arial" w:hAnsi="Arial" w:eastAsia="Arial" w:cs="Arial"/>
          <w:sz w:val="18"/>
          <w:szCs w:val="18"/>
          <w:b w:val="1"/>
          <w:bCs w:val="1"/>
        </w:rPr>
        <w:t xml:space="preserve">Requisitos:</w:t>
      </w:r>
      <w:r>
        <w:rPr>
          <w:rFonts w:ascii="Arial" w:hAnsi="Arial" w:eastAsia="Arial" w:cs="Arial"/>
          <w:sz w:val="18"/>
          <w:szCs w:val="18"/>
        </w:rPr>
        <w:t xml:space="preserve">1. Pasaporte vigente MINIMO por 6 meses con espacio de 1 hoja libre (físicamente).2. 02 fotografías recientes a color, tamaño pasaporte con fondo blanco.3. Copia del boleto de avión, que muestre salida de Nepal.</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1E3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9BA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6Xd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2025-07-09T05:50:21-06:00</dcterms:created>
  <dcterms:modified xsi:type="dcterms:W3CDTF">2025-07-09T05:50:21-06:00</dcterms:modified>
</cp:coreProperties>
</file>

<file path=docProps/custom.xml><?xml version="1.0" encoding="utf-8"?>
<Properties xmlns="http://schemas.openxmlformats.org/officeDocument/2006/custom-properties" xmlns:vt="http://schemas.openxmlformats.org/officeDocument/2006/docPropsVTypes"/>
</file>