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Conozca Chicago</w:t>
      </w:r>
    </w:p>
    <w:p>
      <w:pPr>
        <w:jc w:val="start"/>
      </w:pPr>
      <w:r>
        <w:rPr>
          <w:rFonts w:ascii="Arial" w:hAnsi="Arial" w:eastAsia="Arial" w:cs="Arial"/>
          <w:sz w:val="22.5"/>
          <w:szCs w:val="22.5"/>
          <w:b w:val="1"/>
          <w:bCs w:val="1"/>
        </w:rPr>
        <w:t xml:space="preserve">MT-42908  </w:t>
      </w:r>
      <w:r>
        <w:rPr>
          <w:rFonts w:ascii="Arial" w:hAnsi="Arial" w:eastAsia="Arial" w:cs="Arial"/>
          <w:sz w:val="22.5"/>
          <w:szCs w:val="22.5"/>
        </w:rPr>
        <w:t xml:space="preserve">- Web: </w:t>
      </w:r>
      <w:hyperlink r:id="rId7" w:history="1">
        <w:r>
          <w:rPr>
            <w:color w:val="blue"/>
          </w:rPr>
          <w:t xml:space="preserve">https://viaje.mt/sB8wL</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en el aeropuerto de la ciudad de México para tomar el vuelo con destino a Chicago. Llegada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realizaremos un city tour de 3 horas y entrada al crucero por el Río Chicago (duración 75 min, no incluye consumo)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en el famoso parque Milenio, en donde se encuentra su famosa escultura “the Cloud Gate” (el bean) obra del artista Anish Kapoor, así como el pabellón Pritzker del arquitecto Frank Gehry, y las fuentes Crown del escultor catalán Jaume Plensa, los jardines Laurie de los arquitectos Gustafson y Oudolf, además de sus famosos puentes Nichols Bridgeway del arquitecto Renzo Piano que conecta con el Instituto de Arte de Chicago y BP pediastran bridge del arquitecto Frank Gehry y que conecta con el parque Maggie Daley. Continuaremos hacia el soberbio Centro cultural Chicago (originalmente biblioteca pública de Chicago) donde podremos admirar su espectacular domo de Tiffany y de ahí seguiremos a recorrer el famoso Chicago Loop, donde conocerá ejemplos de arquitectura de los siglos XIX, XX y XXI de famosos arquitectos como Sullivan, Burnham, Atwood, Root, Holabird, Frank Lloyd Wright, Ricardo Bofill, SOM (Skidmore, Owins y Merril), Mies Van Der Rohe, Helmut Jahn y Harry Weese entre otros, ahí también podrá admirara obras de grandes artistas como Picasso, Chagall, Miro, Du Buffet y Calder.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crucero que recorre parte de las tres ramas del rio Chicago, y en donde vivirá una experiencia inolvidable escuchando en voz de guías expertos los relatos de la dramática historia y el resurgimiento de la ciudad a partir del gran incendio de 1871, y la evolución de la ciudad y lo que la ha llevado a convertirse en el hogar y origen de los rascacielos, y el lugar de nacimiento de la Arquitectura Americana Moderna. Durante 75 minutos podrá admirar ejemplos extraordinarios realizados por admirables arquitectos de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CHICAGO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 3 estrellas</w:t>
            </w:r>
          </w:p>
        </w:tc>
        <w:tc>
          <w:tcPr>
            <w:tcW w:w="5000" w:type="pct"/>
          </w:tcPr>
          <w:p>
            <w:pPr/>
            <w:r>
              <w:rPr>
                <w:rFonts w:ascii="Arial" w:hAnsi="Arial" w:eastAsia="Arial" w:cs="Arial"/>
                <w:color w:val="000000"/>
                <w:sz w:val="18"/>
                <w:szCs w:val="18"/>
              </w:rPr>
              <w:t xml:space="preserve">$ 779</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$ 2,089</w:t>
            </w:r>
          </w:p>
        </w:tc>
      </w:tr>
      <w:tr>
        <w:trPr/>
        <w:tc>
          <w:tcPr>
            <w:tcW w:w="5000" w:type="pct"/>
          </w:tcPr>
          <w:p>
            <w:pPr/>
            <w:r>
              <w:rPr>
                <w:rFonts w:ascii="Arial" w:hAnsi="Arial" w:eastAsia="Arial" w:cs="Arial"/>
                <w:color w:val="000000"/>
                <w:sz w:val="18"/>
                <w:szCs w:val="18"/>
              </w:rPr>
              <w:t xml:space="preserve">Hotel 5 estrellas</w:t>
            </w:r>
          </w:p>
        </w:tc>
        <w:tc>
          <w:tcPr>
            <w:tcW w:w="5000" w:type="pct"/>
          </w:tcPr>
          <w:p>
            <w:pPr/>
            <w:r>
              <w:rPr>
                <w:rFonts w:ascii="Arial" w:hAnsi="Arial" w:eastAsia="Arial" w:cs="Arial"/>
                <w:color w:val="000000"/>
                <w:sz w:val="18"/>
                <w:szCs w:val="18"/>
              </w:rPr>
              <w:t xml:space="preserve">$ 889</w:t>
            </w:r>
          </w:p>
        </w:tc>
        <w:tc>
          <w:tcPr>
            <w:tcW w:w="5000" w:type="pct"/>
          </w:tcPr>
          <w:p>
            <w:pPr/>
            <w:r>
              <w:rPr>
                <w:rFonts w:ascii="Arial" w:hAnsi="Arial" w:eastAsia="Arial" w:cs="Arial"/>
                <w:color w:val="000000"/>
                <w:sz w:val="18"/>
                <w:szCs w:val="18"/>
              </w:rPr>
              <w:t xml:space="preserve">$ 1,089</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$ 2,519</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México-Chicago-México</w:t>
      </w:r>
    </w:p>
    <w:p>
      <w:pPr>
        <w:jc w:val="start"/>
      </w:pPr>
      <w:r>
        <w:rPr>
          <w:rFonts w:ascii="Arial" w:hAnsi="Arial" w:eastAsia="Arial" w:cs="Arial"/>
          <w:sz w:val="18"/>
          <w:szCs w:val="18"/>
        </w:rPr>
        <w:t xml:space="preserve">  ● Traslado Aeropuerto-Hotel-Aeropuerto privado</w:t>
      </w:r>
    </w:p>
    <w:p>
      <w:pPr>
        <w:jc w:val="start"/>
      </w:pPr>
      <w:r>
        <w:rPr>
          <w:rFonts w:ascii="Arial" w:hAnsi="Arial" w:eastAsia="Arial" w:cs="Arial"/>
          <w:sz w:val="18"/>
          <w:szCs w:val="18"/>
        </w:rPr>
        <w:t xml:space="preserve">  ● 03 noches de alojamiento en el Hotel seleccionado</w:t>
      </w:r>
    </w:p>
    <w:p>
      <w:pPr>
        <w:jc w:val="start"/>
      </w:pPr>
      <w:r>
        <w:rPr>
          <w:rFonts w:ascii="Arial" w:hAnsi="Arial" w:eastAsia="Arial" w:cs="Arial"/>
          <w:sz w:val="18"/>
          <w:szCs w:val="18"/>
        </w:rPr>
        <w:t xml:space="preserve">  ● City Tour de Ciudad 3 horas</w:t>
      </w:r>
    </w:p>
    <w:p>
      <w:pPr>
        <w:jc w:val="start"/>
      </w:pPr>
      <w:r>
        <w:rPr>
          <w:rFonts w:ascii="Arial" w:hAnsi="Arial" w:eastAsia="Arial" w:cs="Arial"/>
          <w:sz w:val="18"/>
          <w:szCs w:val="18"/>
        </w:rPr>
        <w:t xml:space="preserve">  ● Entrada al crucero por Rio Chicago 75 minutos (no incluye consumo)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w:t>
      </w:r>
    </w:p>
    <w:p>
      <w:pPr>
        <w:jc w:val="start"/>
      </w:pPr>
      <w:r>
        <w:rPr>
          <w:rFonts w:ascii="Arial" w:hAnsi="Arial" w:eastAsia="Arial" w:cs="Arial"/>
          <w:sz w:val="18"/>
          <w:szCs w:val="18"/>
        </w:rPr>
        <w:t xml:space="preserve">  ● Resort Fee, el hotel cobrará directamente al pasajero en destino (la tarifa dependerá sobre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DDA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E03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C8D4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B8w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2025-07-09T23:12:48-06:00</dcterms:created>
  <dcterms:modified xsi:type="dcterms:W3CDTF">2025-07-09T23:12:48-06:00</dcterms:modified>
</cp:coreProperties>
</file>

<file path=docProps/custom.xml><?xml version="1.0" encoding="utf-8"?>
<Properties xmlns="http://schemas.openxmlformats.org/officeDocument/2006/custom-properties" xmlns:vt="http://schemas.openxmlformats.org/officeDocument/2006/docPropsVTypes"/>
</file>