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Orlando a Miami En Tren Brightline</w:t>
      </w:r>
    </w:p>
    <w:p>
      <w:pPr>
        <w:jc w:val="start"/>
      </w:pPr>
      <w:r>
        <w:rPr>
          <w:rFonts w:ascii="Arial" w:hAnsi="Arial" w:eastAsia="Arial" w:cs="Arial"/>
          <w:sz w:val="22.5"/>
          <w:szCs w:val="22.5"/>
          <w:b w:val="1"/>
          <w:bCs w:val="1"/>
        </w:rPr>
        <w:t xml:space="preserve">MT-42923  </w:t>
      </w:r>
      <w:r>
        <w:rPr>
          <w:rFonts w:ascii="Arial" w:hAnsi="Arial" w:eastAsia="Arial" w:cs="Arial"/>
          <w:sz w:val="22.5"/>
          <w:szCs w:val="22.5"/>
        </w:rPr>
        <w:t xml:space="preserve">- Web: </w:t>
      </w:r>
      <w:hyperlink r:id="rId7" w:history="1">
        <w:r>
          <w:rPr>
            <w:color w:val="blue"/>
          </w:rPr>
          <w:t xml:space="preserve">https://viaje.mt/yuyqj</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$1179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su hotel seleccionado.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disfruta del boleto de un día para SeaWorld Orlando (traslado a atracción por cuenta propia) y conoce uno de los parques más famosos de todo Florida en el que descubrirás la indiscutible belleza de los mares y océanos de un modo interactivo.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visita, podrás ver orcas, pingüinos, morsas, ballenas belugas y muchas más especies marinas de lo más sorprendentes mediante los espectáculos que ofrece el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Pero esto no es todo, SeaWorld Orlando cuenta con una gran variedad de montañas rusas y atracciones de temática marina que te harán descargar adrenalina como nunca.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de regreso al hotel por cuenta propia. 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ORLANDO (THE ORLANDO EYE, MADAME TASSAUDS Y SEA LIFE)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 Icon Park y disfrutar de The Orlando Eye (incluido) que es una experiencia familiar para todas las edades, puede conocer la ciudad con las vistas desde 400 pies de altura que le brinda una vista de Orlando como ninguna otra. Después del viaje de 20 minutos, descubra las infinitas opciones gastronómicas y comerciales y atracciones del lugar como Madame Tussauds (incluido) donde sentirás el glamour del paseo de la fama y hasta fotografiarte con tus artistas favoritos. Pasear entre famosos puede ser un sueño hecho realidad si visitas el popular museo de cera mientras recorres sus diferentes salas, admirarás más de 200 esculturas de cera hiperrealistas de sus estrellas favoritas.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También tendremos acceso al Sea Life. En este inmenso acuario, descubriremos una multitud de peces de colores, hipnóticas medusas y elegantes tiburones, entre muchas otras criaturas fascinantes. En su pasillo de 360º sentirás como si estuvieses bajo el mar mientras los animales los rodean.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ORLANDO (KENNEDY SPACE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propoa a Kennedy Space Center. Con esta entrada podrás visitar el lugar donde los sueños de los amantes del espacio exterior se hacen realidad. Disfrutarás desde artefactos de la vida real a fascinantes exposiciones, pasando por atracciones de la historia y futuro de los vuelos espaciales humanos y robóticos.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ORLANDO – MIAMI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trasladaremos a la estación de tren ubicada dentro del Aeropuerto Orlando para tomar el tren de alta velocidad Brightline y dirigirnos a Miami (trayecto de aproximadamente tres horas y media). Durante este recorrido disfrutarás de los paisajes de Florida en un cómodo vagón. Sin duda, la forma más cómoda de viajar entre Miami y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Miami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6-7    MIAMI GO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disfrutaremos del pase Go City All-Inclusive de 2 días, donde podrás escoger entre las más de 25 atracciones que ofrece en Miami, entre 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Miami Seaquarium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Zoo de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Key Lago Princess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Lion Country Safari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Sawgrass Recreation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Paradox Museum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Excursión a Fort Lauderdale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MIAMI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Miami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 O SIMILARES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2-9*</w:t>
            </w:r>
          </w:p>
        </w:tc>
      </w:tr>
      <w:tr>
        <w:trPr/>
        <w:tc>
          <w:tcPr>
            <w:tcW w:w="5000" w:type="pct"/>
          </w:tcPr>
          <w:p>
            <w:pPr/>
            <w:r>
              <w:rPr>
                <w:rFonts w:ascii="Arial" w:hAnsi="Arial" w:eastAsia="Arial" w:cs="Arial"/>
                <w:color w:val="000000"/>
                <w:sz w:val="18"/>
                <w:szCs w:val="18"/>
              </w:rPr>
              <w:t xml:space="preserve">Orlando: Wyndham Orlando Resort International Drive Miami: Lexington By Hotel Rl Miami Beach</w:t>
            </w:r>
          </w:p>
        </w:tc>
        <w:tc>
          <w:tcPr>
            <w:tcW w:w="5000" w:type="pct"/>
          </w:tcPr>
          <w:p>
            <w:pPr/>
            <w:r>
              <w:rPr>
                <w:rFonts w:ascii="Arial" w:hAnsi="Arial" w:eastAsia="Arial" w:cs="Arial"/>
                <w:color w:val="000000"/>
                <w:sz w:val="18"/>
                <w:szCs w:val="18"/>
              </w:rPr>
              <w:t xml:space="preserve">$ 1,179</w:t>
            </w:r>
          </w:p>
        </w:tc>
        <w:tc>
          <w:tcPr>
            <w:tcW w:w="5000" w:type="pct"/>
          </w:tcPr>
          <w:p>
            <w:pPr/>
            <w:r>
              <w:rPr>
                <w:rFonts w:ascii="Arial" w:hAnsi="Arial" w:eastAsia="Arial" w:cs="Arial"/>
                <w:color w:val="000000"/>
                <w:sz w:val="18"/>
                <w:szCs w:val="18"/>
              </w:rPr>
              <w:t xml:space="preserve">$ 1,319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$ 2,419</w:t>
            </w:r>
          </w:p>
        </w:tc>
        <w:tc>
          <w:tcPr>
            <w:tcW w:w="5000" w:type="pct"/>
          </w:tcPr>
          <w:p>
            <w:pPr/>
            <w:r>
              <w:rPr>
                <w:rFonts w:ascii="Arial" w:hAnsi="Arial" w:eastAsia="Arial" w:cs="Arial"/>
                <w:color w:val="000000"/>
                <w:sz w:val="18"/>
                <w:szCs w:val="18"/>
              </w:rPr>
              <w:t xml:space="preserve">$ 819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 suplemento por temporada alta.– Máximo 4 persona por habitación cuádruple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Rosen Inn International</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Lexington By Hotel Rl Miami Beach</w:t>
            </w:r>
          </w:p>
        </w:tc>
        <w:tc>
          <w:tcPr>
            <w:tcW w:w="5000" w:type="pct"/>
          </w:tcPr>
          <w:p>
            <w:pPr/>
            <w:r>
              <w:rPr>
                <w:rFonts w:ascii="Arial" w:hAnsi="Arial" w:eastAsia="Arial" w:cs="Arial"/>
                <w:color w:val="000000"/>
                <w:sz w:val="18"/>
                <w:szCs w:val="18"/>
              </w:rPr>
              <w:t xml:space="preserve">Miami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México-Orlando//Miami-México</w:t>
      </w:r>
    </w:p>
    <w:p>
      <w:pPr>
        <w:jc w:val="start"/>
      </w:pPr>
      <w:r>
        <w:rPr>
          <w:rFonts w:ascii="Arial" w:hAnsi="Arial" w:eastAsia="Arial" w:cs="Arial"/>
          <w:sz w:val="18"/>
          <w:szCs w:val="18"/>
        </w:rPr>
        <w:t xml:space="preserve">  ● 04 noches de alojamiento en Orlando </w:t>
      </w:r>
    </w:p>
    <w:p>
      <w:pPr>
        <w:jc w:val="start"/>
      </w:pPr>
      <w:r>
        <w:rPr>
          <w:rFonts w:ascii="Arial" w:hAnsi="Arial" w:eastAsia="Arial" w:cs="Arial"/>
          <w:sz w:val="18"/>
          <w:szCs w:val="18"/>
        </w:rPr>
        <w:t xml:space="preserve">  ● 03 noches de alojamiento en Miami </w:t>
      </w:r>
    </w:p>
    <w:p>
      <w:pPr>
        <w:jc w:val="start"/>
      </w:pPr>
      <w:r>
        <w:rPr>
          <w:rFonts w:ascii="Arial" w:hAnsi="Arial" w:eastAsia="Arial" w:cs="Arial"/>
          <w:sz w:val="18"/>
          <w:szCs w:val="18"/>
        </w:rPr>
        <w:t xml:space="preserve">  ● Traslado de llegada Aeropuerto-Hotel en Orlando </w:t>
      </w:r>
    </w:p>
    <w:p>
      <w:pPr>
        <w:jc w:val="start"/>
      </w:pPr>
      <w:r>
        <w:rPr>
          <w:rFonts w:ascii="Arial" w:hAnsi="Arial" w:eastAsia="Arial" w:cs="Arial"/>
          <w:sz w:val="18"/>
          <w:szCs w:val="18"/>
        </w:rPr>
        <w:t xml:space="preserve">  ● Traslado del Hotel a la estación Brightline en el Aeropuerto de Orlando</w:t>
      </w:r>
    </w:p>
    <w:p>
      <w:pPr>
        <w:jc w:val="start"/>
      </w:pPr>
      <w:r>
        <w:rPr>
          <w:rFonts w:ascii="Arial" w:hAnsi="Arial" w:eastAsia="Arial" w:cs="Arial"/>
          <w:sz w:val="18"/>
          <w:szCs w:val="18"/>
        </w:rPr>
        <w:t xml:space="preserve">  ● Traslado de la estación Brightline-Hotel en Miami</w:t>
      </w:r>
    </w:p>
    <w:p>
      <w:pPr>
        <w:jc w:val="start"/>
      </w:pPr>
      <w:r>
        <w:rPr>
          <w:rFonts w:ascii="Arial" w:hAnsi="Arial" w:eastAsia="Arial" w:cs="Arial"/>
          <w:sz w:val="18"/>
          <w:szCs w:val="18"/>
        </w:rPr>
        <w:t xml:space="preserve">  ● Traslado de salida Hotel Miami-Aeropuerto de Miami </w:t>
      </w:r>
    </w:p>
    <w:p>
      <w:pPr>
        <w:jc w:val="start"/>
      </w:pPr>
      <w:r>
        <w:rPr>
          <w:rFonts w:ascii="Arial" w:hAnsi="Arial" w:eastAsia="Arial" w:cs="Arial"/>
          <w:sz w:val="18"/>
          <w:szCs w:val="18"/>
        </w:rPr>
        <w:t xml:space="preserve">  ● Pase de 1 día a Sea World (sin traslados)</w:t>
      </w:r>
    </w:p>
    <w:p>
      <w:pPr>
        <w:jc w:val="start"/>
      </w:pPr>
      <w:r>
        <w:rPr>
          <w:rFonts w:ascii="Arial" w:hAnsi="Arial" w:eastAsia="Arial" w:cs="Arial"/>
          <w:sz w:val="18"/>
          <w:szCs w:val="18"/>
        </w:rPr>
        <w:t xml:space="preserve">  ● Pase de 1 día a Icon Park-Madame Tussauds – Sea Life (sin traslados)</w:t>
      </w:r>
    </w:p>
    <w:p>
      <w:pPr>
        <w:jc w:val="start"/>
      </w:pPr>
      <w:r>
        <w:rPr>
          <w:rFonts w:ascii="Arial" w:hAnsi="Arial" w:eastAsia="Arial" w:cs="Arial"/>
          <w:sz w:val="18"/>
          <w:szCs w:val="18"/>
        </w:rPr>
        <w:t xml:space="preserve">  ● Pase de 1 día a Kennedy Space Center (sin traslados)</w:t>
      </w:r>
    </w:p>
    <w:p>
      <w:pPr>
        <w:jc w:val="start"/>
      </w:pPr>
      <w:r>
        <w:rPr>
          <w:rFonts w:ascii="Arial" w:hAnsi="Arial" w:eastAsia="Arial" w:cs="Arial"/>
          <w:sz w:val="18"/>
          <w:szCs w:val="18"/>
        </w:rPr>
        <w:t xml:space="preserve">  ● Ticket de Tren Brightline en Smart Class</w:t>
      </w:r>
    </w:p>
    <w:p>
      <w:pPr>
        <w:jc w:val="start"/>
      </w:pPr>
      <w:r>
        <w:rPr>
          <w:rFonts w:ascii="Arial" w:hAnsi="Arial" w:eastAsia="Arial" w:cs="Arial"/>
          <w:sz w:val="18"/>
          <w:szCs w:val="18"/>
        </w:rPr>
        <w:t xml:space="preserve">  ● Go City Miami 2 días All Inclusive.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Traslados a atracciones</w:t>
      </w:r>
    </w:p>
    <w:p>
      <w:pPr>
        <w:jc w:val="start"/>
      </w:pPr>
      <w:r>
        <w:rPr>
          <w:rFonts w:ascii="Arial" w:hAnsi="Arial" w:eastAsia="Arial" w:cs="Arial"/>
          <w:sz w:val="18"/>
          <w:szCs w:val="18"/>
        </w:rPr>
        <w:t xml:space="preserve">  ● Alimentos, seguro de asistencia médica, propinas. </w:t>
      </w:r>
    </w:p>
    <w:p>
      <w:pPr>
        <w:jc w:val="start"/>
      </w:pPr>
      <w:r>
        <w:rPr>
          <w:rFonts w:ascii="Arial" w:hAnsi="Arial" w:eastAsia="Arial" w:cs="Arial"/>
          <w:sz w:val="18"/>
          <w:szCs w:val="18"/>
        </w:rPr>
        <w:t xml:space="preserve">  ● Equipaje documentado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A689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339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5AC0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uyq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2025-04-17T14:04:18-06:00</dcterms:created>
  <dcterms:modified xsi:type="dcterms:W3CDTF">2025-04-17T14:04:18-06:00</dcterms:modified>
</cp:coreProperties>
</file>

<file path=docProps/custom.xml><?xml version="1.0" encoding="utf-8"?>
<Properties xmlns="http://schemas.openxmlformats.org/officeDocument/2006/custom-properties" xmlns:vt="http://schemas.openxmlformats.org/officeDocument/2006/docPropsVTypes"/>
</file>