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Costa Rica Maravillosa</w:t>
      </w:r>
    </w:p>
    <w:p>
      <w:pPr>
        <w:jc w:val="start"/>
      </w:pPr>
      <w:r>
        <w:rPr>
          <w:rFonts w:ascii="Arial" w:hAnsi="Arial" w:eastAsia="Arial" w:cs="Arial"/>
          <w:sz w:val="22.5"/>
          <w:szCs w:val="22.5"/>
          <w:b w:val="1"/>
          <w:bCs w:val="1"/>
        </w:rPr>
        <w:t xml:space="preserve">MT-50013  </w:t>
      </w:r>
      <w:r>
        <w:rPr>
          <w:rFonts w:ascii="Arial" w:hAnsi="Arial" w:eastAsia="Arial" w:cs="Arial"/>
          <w:sz w:val="22.5"/>
          <w:szCs w:val="22.5"/>
        </w:rPr>
        <w:t xml:space="preserve">- Web: </w:t>
      </w:r>
      <w:hyperlink r:id="rId7" w:history="1">
        <w:r>
          <w:rPr>
            <w:color w:val="blue"/>
          </w:rPr>
          <w:t xml:space="preserve">https://viaje.mt/dvw</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$1168 </w:t>
      </w:r>
      <w:r>
        <w:rPr>
          <w:rFonts w:ascii="Arial" w:hAnsi="Arial" w:eastAsia="Arial" w:cs="Arial"/>
          <w:sz w:val="25.5"/>
          <w:szCs w:val="25.5"/>
          <w:vertAlign w:val="superscript"/>
        </w:rPr>
        <w:t xml:space="preserve">USD</w:t>
      </w:r>
      <w:r>
        <w:rPr>
          <w:rFonts w:ascii="Arial" w:hAnsi="Arial" w:eastAsia="Arial" w:cs="Arial"/>
          <w:sz w:val="33"/>
          <w:szCs w:val="33"/>
        </w:rPr>
        <w:t xml:space="preserve"> | DBL + 279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Costa Rica.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 José, Tortuguero, Arenal, Monteverde.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la ciudad de San José. iexcl;Bienvenidos a Costa Rica! Nuestro personal estará preparado para recibirles y trasladarles hasta su hotel. Resto del día libre. Alojamiento en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OPCIONAL: </w:t>
      </w:r>
    </w:p>
    <w:p>
      <w:pPr>
        <w:jc w:val="both"/>
      </w:pPr>
      <w:r>
        <w:rPr>
          <w:rFonts w:ascii="Arial" w:hAnsi="Arial" w:eastAsia="Arial" w:cs="Arial"/>
          <w:sz w:val="18"/>
          <w:szCs w:val="18"/>
        </w:rPr>
        <w:t xml:space="preserve">Excursión tradicional por la ciudad, recorrido por los principales sitios de la ciudad de San José y visita a la tienda de artesanías. O bien, nuestro nuevo Vip City Bus.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SAN JOSé  -  TORTUGUERO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salimos muy temprano hacia Tortuguero, tomando la autopista Braulio Carrillo la cual nos mostrará su majestuosa naturaleza. Nos detendremos en Guápiles para tomar un rico desayuno, para luego seguir la ruta hasta el lugar de embarque, en donde iniciamos la aventura en bote el cual nos permitirá ver la gran variedad de flora y fauna que posee esta zona. Al llegar al hotel, nos espera un delicioso almuerzo y un momento de descanso. Por la tarde saldremos hacia el pueblo de Tortuguero, donde podremos apreciar la gran variedad de artesanía. Alojamiento en Tortuguero con pensión completa.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TORTUGUERO  -  Canales de Tortuguero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Un nuevo día, el cual iniciaremos con una caminata por la exuberante selva tropical, en donde los amantes de la naturaleza podrán observar muchas especies de aves, mamíferos y reptiles. Y por la tarde seguiremos admirando las maravillas del Caribe en nuestro recorrido por los canales de Tortuguero, el cual le dará la oportunidad única de descubrir los bosques tropicales lluviosos, los bosques de galería, los árboles y especies de fauna que habitan esta zona. Alojamiento en Tortuguero con pensión completa.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TORTUGUERO  -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Salida después del desayuno hacía por los hermosos canales para después tomar el autobús hasta donde tendremos un delicioso almuerzo, en este lugar hacemos conexión con el transporte hacia La Fortuna de San Carlos, hogar del imponente volcán Arenal.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ARENAL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conocer la zona y en donde se podrá ver aún más de cerca al majestuoso coloso. El volcán se ha mantenido en constante actividad desde el 29 de Julio de 1968, posee dos paisajes diferentes uno cubierto con una exuberante vegetación que alberga una diversidad de fauna silvestre y una zona agreste de coladas de lava y arenas resultado de las constantes erupciones, siendo considerado el principal atractivo de la zona con suerte se tendrá la posibilidad de disfrutar alguna manifestación de su constante actividad. Además, podrán realizar algunas de las actividades recreativas que ofrece la región como rentar un cuadriciclo, hacer puentes colgantes, canopy, visita de las cavernas del venado, la catarata de la Fortuna y entre muchas otras actividades. Alojamiento en Arenal.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ARENAL  -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Este día se trasladarán hacia la zona montantilde;osa de Monteverde, la cual ha ganado renombre internacional como uno de los más sobresalientes santuarios de vida silvestre en el trópico. El traslado se hará por medio del sistema auto-bote-auto el cual consiste en traslado terrestre hasta el lago Arenal, traslado lacustre por el lago y recorrido terrestre hacia Monteverde; en el camino disfrutará de los hermosos paisajes. Alojamiento en Monteverde.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MONTEVERDE  -  SAN JOSé</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En la mantilde;ana podrá disfrutar los últimos momentos recorriendo la zona o descansando en el hotel. Por la tarde se inicia el rumbo a la ciudad de San José en donde podrá disfrutar de los alrededores, conocer algunos sitios culturales, o salir de compras. Alojamiento en San José.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SAN JOSé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abordar vuelo regular con destino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p>
      <w:pPr>
        <w:jc w:val="start"/>
      </w:pPr>
      <w:r>
        <w:rPr>
          <w:rFonts w:ascii="Arial" w:hAnsi="Arial" w:eastAsia="Arial" w:cs="Arial"/>
          <w:color w:val="000000"/>
          <w:sz w:val="18"/>
          <w:szCs w:val="18"/>
          <w:b w:val="1"/>
          <w:bCs w:val="1"/>
        </w:rPr>
        <w:t xml:space="preserve">TARIFAS POR PERSONA: TEMPORADA ALTA</w:t>
      </w:r>
      <w:r>
        <w:rPr>
          <w:rFonts w:ascii="Arial" w:hAnsi="Arial" w:eastAsia="Arial" w:cs="Arial"/>
          <w:color w:val="000000"/>
          <w:sz w:val="18"/>
          <w:szCs w:val="18"/>
          <w:b w:val="1"/>
          <w:bCs w:val="1"/>
        </w:rPr>
        <w:t xml:space="preserve">(05</w:t>
      </w:r>
      <w:r>
        <w:rPr>
          <w:rFonts w:ascii="Arial" w:hAnsi="Arial" w:eastAsia="Arial" w:cs="Arial"/>
          <w:color w:val="000000"/>
          <w:sz w:val="18"/>
          <w:szCs w:val="18"/>
          <w:b w:val="1"/>
          <w:bCs w:val="1"/>
        </w:rPr>
        <w:t xml:space="preserve">Ene al</w:t>
      </w:r>
      <w:r>
        <w:rPr>
          <w:rFonts w:ascii="Arial" w:hAnsi="Arial" w:eastAsia="Arial" w:cs="Arial"/>
          <w:color w:val="000000"/>
          <w:sz w:val="18"/>
          <w:szCs w:val="18"/>
          <w:b w:val="1"/>
          <w:bCs w:val="1"/>
        </w:rPr>
        <w:t xml:space="preserve">30</w:t>
      </w:r>
      <w:r>
        <w:rPr>
          <w:rFonts w:ascii="Arial" w:hAnsi="Arial" w:eastAsia="Arial" w:cs="Arial"/>
          <w:color w:val="000000"/>
          <w:sz w:val="18"/>
          <w:szCs w:val="18"/>
          <w:b w:val="1"/>
          <w:bCs w:val="1"/>
        </w:rPr>
        <w:t xml:space="preserve">Abr</w:t>
      </w:r>
      <w:r>
        <w:rPr>
          <w:rFonts w:ascii="Arial" w:hAnsi="Arial" w:eastAsia="Arial" w:cs="Arial"/>
          <w:color w:val="000000"/>
          <w:sz w:val="18"/>
          <w:szCs w:val="18"/>
          <w:b w:val="1"/>
          <w:bCs w:val="1"/>
        </w:rPr>
        <w:t xml:space="preserve">2024.)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$ 1,068</w:t>
            </w:r>
          </w:p>
        </w:tc>
        <w:tc>
          <w:tcPr>
            <w:tcW w:w="5000" w:type="pct"/>
          </w:tcPr>
          <w:p>
            <w:pPr/>
            <w:r>
              <w:rPr>
                <w:rFonts w:ascii="Arial" w:hAnsi="Arial" w:eastAsia="Arial" w:cs="Arial"/>
                <w:color w:val="000000"/>
                <w:sz w:val="18"/>
                <w:szCs w:val="18"/>
              </w:rPr>
              <w:t xml:space="preserve">$ 1,198</w:t>
            </w:r>
          </w:p>
        </w:tc>
        <w:tc>
          <w:tcPr>
            <w:tcW w:w="5000" w:type="pct"/>
          </w:tcPr>
          <w:p>
            <w:pPr/>
            <w:r>
              <w:rPr>
                <w:rFonts w:ascii="Arial" w:hAnsi="Arial" w:eastAsia="Arial" w:cs="Arial"/>
                <w:color w:val="000000"/>
                <w:sz w:val="18"/>
                <w:szCs w:val="18"/>
              </w:rPr>
              <w:t xml:space="preserve">$ 1,528</w:t>
            </w:r>
          </w:p>
        </w:tc>
        <w:tc>
          <w:tcPr>
            <w:tcW w:w="5000" w:type="pct"/>
          </w:tcPr>
          <w:p>
            <w:pPr/>
            <w:r>
              <w:rPr>
                <w:rFonts w:ascii="Arial" w:hAnsi="Arial" w:eastAsia="Arial" w:cs="Arial"/>
                <w:color w:val="000000"/>
                <w:sz w:val="18"/>
                <w:szCs w:val="18"/>
              </w:rPr>
              <w:t xml:space="preserve">$ 598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$ 1,228</w:t>
            </w:r>
          </w:p>
        </w:tc>
        <w:tc>
          <w:tcPr>
            <w:tcW w:w="5000" w:type="pct"/>
          </w:tcPr>
          <w:p>
            <w:pPr/>
            <w:r>
              <w:rPr>
                <w:rFonts w:ascii="Arial" w:hAnsi="Arial" w:eastAsia="Arial" w:cs="Arial"/>
                <w:color w:val="000000"/>
                <w:sz w:val="18"/>
                <w:szCs w:val="18"/>
              </w:rPr>
              <w:t xml:space="preserve">$ 1,428</w:t>
            </w:r>
          </w:p>
        </w:tc>
        <w:tc>
          <w:tcPr>
            <w:tcW w:w="5000" w:type="pct"/>
          </w:tcPr>
          <w:p>
            <w:pPr/>
            <w:r>
              <w:rPr>
                <w:rFonts w:ascii="Arial" w:hAnsi="Arial" w:eastAsia="Arial" w:cs="Arial"/>
                <w:color w:val="000000"/>
                <w:sz w:val="18"/>
                <w:szCs w:val="18"/>
              </w:rPr>
              <w:t xml:space="preserve">$ 1,998</w:t>
            </w:r>
          </w:p>
        </w:tc>
        <w:tc>
          <w:tcPr>
            <w:tcW w:w="5000" w:type="pct"/>
          </w:tcPr>
          <w:p>
            <w:pPr/>
            <w:r>
              <w:rPr>
                <w:rFonts w:ascii="Arial" w:hAnsi="Arial" w:eastAsia="Arial" w:cs="Arial"/>
                <w:color w:val="000000"/>
                <w:sz w:val="18"/>
                <w:szCs w:val="18"/>
              </w:rPr>
              <w:t xml:space="preserve">$ 618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$ 1,348</w:t>
            </w:r>
          </w:p>
        </w:tc>
        <w:tc>
          <w:tcPr>
            <w:tcW w:w="5000" w:type="pct"/>
          </w:tcPr>
          <w:p>
            <w:pPr/>
            <w:r>
              <w:rPr>
                <w:rFonts w:ascii="Arial" w:hAnsi="Arial" w:eastAsia="Arial" w:cs="Arial"/>
                <w:color w:val="000000"/>
                <w:sz w:val="18"/>
                <w:szCs w:val="18"/>
              </w:rPr>
              <w:t xml:space="preserve">$ 1,588</w:t>
            </w:r>
          </w:p>
        </w:tc>
        <w:tc>
          <w:tcPr>
            <w:tcW w:w="5000" w:type="pct"/>
          </w:tcPr>
          <w:p>
            <w:pPr/>
            <w:r>
              <w:rPr>
                <w:rFonts w:ascii="Arial" w:hAnsi="Arial" w:eastAsia="Arial" w:cs="Arial"/>
                <w:color w:val="000000"/>
                <w:sz w:val="18"/>
                <w:szCs w:val="18"/>
              </w:rPr>
              <w:t xml:space="preserve">$ 2,228</w:t>
            </w:r>
          </w:p>
        </w:tc>
        <w:tc>
          <w:tcPr>
            <w:tcW w:w="5000" w:type="pct"/>
          </w:tcPr>
          <w:p>
            <w:pPr/>
            <w:r>
              <w:rPr>
                <w:rFonts w:ascii="Arial" w:hAnsi="Arial" w:eastAsia="Arial" w:cs="Arial"/>
                <w:color w:val="000000"/>
                <w:sz w:val="18"/>
                <w:szCs w:val="18"/>
              </w:rPr>
              <w:t xml:space="preserve">$ 628</w:t>
            </w:r>
          </w:p>
        </w:tc>
      </w:tr>
    </w:tbl>
    <w:p>
      <w:pPr>
        <w:jc w:val="start"/>
      </w:pPr>
    </w:p>
    <w:p>
      <w:pPr>
        <w:jc w:val="start"/>
      </w:pPr>
      <w:r>
        <w:rPr>
          <w:rFonts w:ascii="Arial" w:hAnsi="Arial" w:eastAsia="Arial" w:cs="Arial"/>
          <w:color w:val="000000"/>
          <w:sz w:val="18"/>
          <w:szCs w:val="18"/>
          <w:b w:val="1"/>
          <w:bCs w:val="1"/>
        </w:rPr>
        <w:t xml:space="preserve">TARIFAS POR PERSONA: TEMPORADA BAJA (01</w:t>
      </w:r>
      <w:r>
        <w:rPr>
          <w:rFonts w:ascii="Arial" w:hAnsi="Arial" w:eastAsia="Arial" w:cs="Arial"/>
          <w:color w:val="000000"/>
          <w:sz w:val="18"/>
          <w:szCs w:val="18"/>
          <w:b w:val="1"/>
          <w:bCs w:val="1"/>
        </w:rPr>
        <w:t xml:space="preserve">May</w:t>
      </w:r>
      <w:r>
        <w:rPr>
          <w:rFonts w:ascii="Arial" w:hAnsi="Arial" w:eastAsia="Arial" w:cs="Arial"/>
          <w:color w:val="000000"/>
          <w:sz w:val="18"/>
          <w:szCs w:val="18"/>
          <w:b w:val="1"/>
          <w:bCs w:val="1"/>
        </w:rPr>
        <w:t xml:space="preserve">al 30</w:t>
      </w:r>
      <w:r>
        <w:rPr>
          <w:rFonts w:ascii="Arial" w:hAnsi="Arial" w:eastAsia="Arial" w:cs="Arial"/>
          <w:color w:val="000000"/>
          <w:sz w:val="18"/>
          <w:szCs w:val="18"/>
          <w:b w:val="1"/>
          <w:bCs w:val="1"/>
        </w:rPr>
        <w:t xml:space="preserve">Nov</w:t>
      </w:r>
      <w:r>
        <w:rPr>
          <w:rFonts w:ascii="Arial" w:hAnsi="Arial" w:eastAsia="Arial" w:cs="Arial"/>
          <w:color w:val="000000"/>
          <w:sz w:val="18"/>
          <w:szCs w:val="18"/>
          <w:b w:val="1"/>
          <w:bCs w:val="1"/>
        </w:rPr>
        <w:t xml:space="preserve">2024.)</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$ 1,048</w:t>
            </w:r>
          </w:p>
        </w:tc>
        <w:tc>
          <w:tcPr>
            <w:tcW w:w="5000" w:type="pct"/>
          </w:tcPr>
          <w:p>
            <w:pPr/>
            <w:r>
              <w:rPr>
                <w:rFonts w:ascii="Arial" w:hAnsi="Arial" w:eastAsia="Arial" w:cs="Arial"/>
                <w:color w:val="000000"/>
                <w:sz w:val="18"/>
                <w:szCs w:val="18"/>
              </w:rPr>
              <w:t xml:space="preserve">$ 1,168</w:t>
            </w:r>
          </w:p>
        </w:tc>
        <w:tc>
          <w:tcPr>
            <w:tcW w:w="5000" w:type="pct"/>
          </w:tcPr>
          <w:p>
            <w:pPr/>
            <w:r>
              <w:rPr>
                <w:rFonts w:ascii="Arial" w:hAnsi="Arial" w:eastAsia="Arial" w:cs="Arial"/>
                <w:color w:val="000000"/>
                <w:sz w:val="18"/>
                <w:szCs w:val="18"/>
              </w:rPr>
              <w:t xml:space="preserve">$ 1,478</w:t>
            </w:r>
          </w:p>
        </w:tc>
        <w:tc>
          <w:tcPr>
            <w:tcW w:w="5000" w:type="pct"/>
          </w:tcPr>
          <w:p>
            <w:pPr/>
            <w:r>
              <w:rPr>
                <w:rFonts w:ascii="Arial" w:hAnsi="Arial" w:eastAsia="Arial" w:cs="Arial"/>
                <w:color w:val="000000"/>
                <w:sz w:val="18"/>
                <w:szCs w:val="18"/>
              </w:rPr>
              <w:t xml:space="preserve">$ 598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$ 1,198</w:t>
            </w:r>
          </w:p>
        </w:tc>
        <w:tc>
          <w:tcPr>
            <w:tcW w:w="5000" w:type="pct"/>
          </w:tcPr>
          <w:p>
            <w:pPr/>
            <w:r>
              <w:rPr>
                <w:rFonts w:ascii="Arial" w:hAnsi="Arial" w:eastAsia="Arial" w:cs="Arial"/>
                <w:color w:val="000000"/>
                <w:sz w:val="18"/>
                <w:szCs w:val="18"/>
              </w:rPr>
              <w:t xml:space="preserve">$ 1,398</w:t>
            </w:r>
          </w:p>
        </w:tc>
        <w:tc>
          <w:tcPr>
            <w:tcW w:w="5000" w:type="pct"/>
          </w:tcPr>
          <w:p>
            <w:pPr/>
            <w:r>
              <w:rPr>
                <w:rFonts w:ascii="Arial" w:hAnsi="Arial" w:eastAsia="Arial" w:cs="Arial"/>
                <w:color w:val="000000"/>
                <w:sz w:val="18"/>
                <w:szCs w:val="18"/>
              </w:rPr>
              <w:t xml:space="preserve">$ 1,958</w:t>
            </w:r>
          </w:p>
        </w:tc>
        <w:tc>
          <w:tcPr>
            <w:tcW w:w="5000" w:type="pct"/>
          </w:tcPr>
          <w:p>
            <w:pPr/>
            <w:r>
              <w:rPr>
                <w:rFonts w:ascii="Arial" w:hAnsi="Arial" w:eastAsia="Arial" w:cs="Arial"/>
                <w:color w:val="000000"/>
                <w:sz w:val="18"/>
                <w:szCs w:val="18"/>
              </w:rPr>
              <w:t xml:space="preserve">$ 618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$ 1,298</w:t>
            </w:r>
          </w:p>
        </w:tc>
        <w:tc>
          <w:tcPr>
            <w:tcW w:w="5000" w:type="pct"/>
          </w:tcPr>
          <w:p>
            <w:pPr/>
            <w:r>
              <w:rPr>
                <w:rFonts w:ascii="Arial" w:hAnsi="Arial" w:eastAsia="Arial" w:cs="Arial"/>
                <w:color w:val="000000"/>
                <w:sz w:val="18"/>
                <w:szCs w:val="18"/>
              </w:rPr>
              <w:t xml:space="preserve">$ 1,518</w:t>
            </w:r>
          </w:p>
        </w:tc>
        <w:tc>
          <w:tcPr>
            <w:tcW w:w="5000" w:type="pct"/>
          </w:tcPr>
          <w:p>
            <w:pPr/>
            <w:r>
              <w:rPr>
                <w:rFonts w:ascii="Arial" w:hAnsi="Arial" w:eastAsia="Arial" w:cs="Arial"/>
                <w:color w:val="000000"/>
                <w:sz w:val="18"/>
                <w:szCs w:val="18"/>
              </w:rPr>
              <w:t xml:space="preserve">$ 2,158</w:t>
            </w:r>
          </w:p>
        </w:tc>
        <w:tc>
          <w:tcPr>
            <w:tcW w:w="5000" w:type="pct"/>
          </w:tcPr>
          <w:p>
            <w:pPr/>
            <w:r>
              <w:rPr>
                <w:rFonts w:ascii="Arial" w:hAnsi="Arial" w:eastAsia="Arial" w:cs="Arial"/>
                <w:color w:val="000000"/>
                <w:sz w:val="18"/>
                <w:szCs w:val="18"/>
              </w:rPr>
              <w:t xml:space="preserve">$ 628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$ 279</w:t>
            </w:r>
          </w:p>
        </w:tc>
      </w:tr>
      <w:tr>
        <w:trPr/>
        <w:tc>
          <w:tcPr>
            <w:tcW w:w="5000" w:type="pct"/>
          </w:tcPr>
          <w:p>
            <w:pPr/>
            <w:r>
              <w:rPr>
                <w:rFonts w:ascii="Arial" w:hAnsi="Arial" w:eastAsia="Arial" w:cs="Arial"/>
                <w:color w:val="000000"/>
                <w:sz w:val="18"/>
                <w:szCs w:val="18"/>
              </w:rPr>
              <w:t xml:space="preserve">Suplemento pasajero viajando solo</w:t>
            </w:r>
          </w:p>
        </w:tc>
        <w:tc>
          <w:tcPr>
            <w:tcW w:w="5000" w:type="pct"/>
          </w:tcPr>
          <w:p>
            <w:pPr/>
            <w:r>
              <w:rPr>
                <w:rFonts w:ascii="Arial" w:hAnsi="Arial" w:eastAsia="Arial" w:cs="Arial"/>
                <w:color w:val="000000"/>
                <w:sz w:val="18"/>
                <w:szCs w:val="18"/>
              </w:rPr>
              <w:t xml:space="preserve">$ 99</w:t>
            </w:r>
          </w:p>
        </w:tc>
      </w:tr>
    </w:tbl>
    <w:p>
      <w:pPr>
        <w:jc w:val="start"/>
      </w:pPr>
      <w:r>
        <w:rPr>
          <w:rFonts w:ascii="Arial" w:hAnsi="Arial" w:eastAsia="Arial" w:cs="Arial"/>
          <w:color w:val="000000"/>
          <w:sz w:val="18"/>
          <w:szCs w:val="18"/>
        </w:rPr>
        <w:t xml:space="preserve"> -  Precios por persona en dólares -  Los precios cambian constantemente, así que te sugerimos la verificación de estos, y no utilizar este documento como definitivo. -  Precios no aplican en semana santa, pascua, eventos especiales, carnaval, navidad y antilde;o nuevo -  Tarifas validas con precompra de 21 días. -  Consultar suplemento aéreo julio y agosto 2024. -  Menores compartiendo habitación con sus padres, no incluye desayuno (sólo se permite 01 menor en base habitación doble ). Menores de 03 a 10 antilde;os.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IRAZ</w:t>
            </w:r>
            <w:r>
              <w:rPr>
                <w:rFonts w:ascii="Arial" w:hAnsi="Arial" w:eastAsia="Arial" w:cs="Arial"/>
                <w:color w:val="000000"/>
                <w:sz w:val="18"/>
                <w:szCs w:val="18"/>
              </w:rPr>
              <w:t xml:space="preserve">ú HOTEL </w:t>
            </w:r>
            <w:r>
              <w:rPr>
                <w:rFonts w:ascii="Arial" w:hAnsi="Arial" w:eastAsia="Arial" w:cs="Arial"/>
                <w:color w:val="000000"/>
                <w:sz w:val="18"/>
                <w:szCs w:val="18"/>
              </w:rPr>
              <w:t xml:space="preserve">amp; STUDIOS</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PACHIRA LODGE</w:t>
            </w:r>
          </w:p>
        </w:tc>
        <w:tc>
          <w:tcPr>
            <w:tcW w:w="5000" w:type="pct"/>
          </w:tcPr>
          <w:p>
            <w:pPr/>
            <w:r>
              <w:rPr>
                <w:rFonts w:ascii="Arial" w:hAnsi="Arial" w:eastAsia="Arial" w:cs="Arial"/>
                <w:color w:val="000000"/>
                <w:sz w:val="18"/>
                <w:szCs w:val="18"/>
              </w:rPr>
              <w:t xml:space="preserve">TORTUGUERO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MONTA</w:t>
            </w:r>
            <w:r>
              <w:rPr>
                <w:rFonts w:ascii="Arial" w:hAnsi="Arial" w:eastAsia="Arial" w:cs="Arial"/>
                <w:color w:val="000000"/>
                <w:sz w:val="18"/>
                <w:szCs w:val="18"/>
              </w:rPr>
              <w:t xml:space="preserve">Ntilde;A DE FUEGO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MONTEVERDE COUNTRY LODGE</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RADISSON 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EVERGREEN LODGE</w:t>
            </w:r>
          </w:p>
        </w:tc>
        <w:tc>
          <w:tcPr>
            <w:tcW w:w="5000" w:type="pct"/>
          </w:tcPr>
          <w:p>
            <w:pPr/>
            <w:r>
              <w:rPr>
                <w:rFonts w:ascii="Arial" w:hAnsi="Arial" w:eastAsia="Arial" w:cs="Arial"/>
                <w:color w:val="000000"/>
                <w:sz w:val="18"/>
                <w:szCs w:val="18"/>
              </w:rPr>
              <w:t xml:space="preserve">TORTUGUERO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MANOA</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CROWNE PLAZA COROBICI</w:t>
            </w:r>
          </w:p>
        </w:tc>
        <w:tc>
          <w:tcPr>
            <w:tcW w:w="5000" w:type="pct"/>
          </w:tcPr>
          <w:p>
            <w:pPr/>
            <w:r>
              <w:rPr>
                <w:rFonts w:ascii="Arial" w:hAnsi="Arial" w:eastAsia="Arial" w:cs="Arial"/>
                <w:color w:val="000000"/>
                <w:sz w:val="18"/>
                <w:szCs w:val="18"/>
              </w:rPr>
              <w:t xml:space="preserve">SAN JOS</w:t>
            </w:r>
            <w:r>
              <w:rPr>
                <w:rFonts w:ascii="Arial" w:hAnsi="Arial" w:eastAsia="Arial" w:cs="Arial"/>
                <w:color w:val="000000"/>
                <w:sz w:val="18"/>
                <w:szCs w:val="18"/>
              </w:rPr>
              <w:t xml:space="preserve">é</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ANINGA LODGE</w:t>
            </w:r>
          </w:p>
        </w:tc>
        <w:tc>
          <w:tcPr>
            <w:tcW w:w="5000" w:type="pct"/>
          </w:tcPr>
          <w:p>
            <w:pPr/>
            <w:r>
              <w:rPr>
                <w:rFonts w:ascii="Arial" w:hAnsi="Arial" w:eastAsia="Arial" w:cs="Arial"/>
                <w:color w:val="000000"/>
                <w:sz w:val="18"/>
                <w:szCs w:val="18"/>
              </w:rPr>
              <w:t xml:space="preserve">TORTUGUERO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ARENAL KIORO</w:t>
            </w:r>
          </w:p>
        </w:tc>
        <w:tc>
          <w:tcPr>
            <w:tcW w:w="5000" w:type="pct"/>
          </w:tcPr>
          <w:p>
            <w:pPr/>
            <w:r>
              <w:rPr>
                <w:rFonts w:ascii="Arial" w:hAnsi="Arial" w:eastAsia="Arial" w:cs="Arial"/>
                <w:color w:val="000000"/>
                <w:sz w:val="18"/>
                <w:szCs w:val="18"/>
              </w:rPr>
              <w:t xml:space="preserve">ARENAL</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tcPr>
          <w:p>
            <w:pPr/>
            <w:r>
              <w:rPr>
                <w:rFonts w:ascii="Arial" w:hAnsi="Arial" w:eastAsia="Arial" w:cs="Arial"/>
                <w:color w:val="000000"/>
                <w:sz w:val="18"/>
                <w:szCs w:val="18"/>
              </w:rPr>
              <w:t xml:space="preserve">EL ESTABLO</w:t>
            </w:r>
          </w:p>
        </w:tc>
        <w:tc>
          <w:tcPr>
            <w:tcW w:w="5000" w:type="pct"/>
          </w:tcPr>
          <w:p>
            <w:pPr/>
            <w:r>
              <w:rPr>
                <w:rFonts w:ascii="Arial" w:hAnsi="Arial" w:eastAsia="Arial" w:cs="Arial"/>
                <w:color w:val="000000"/>
                <w:sz w:val="18"/>
                <w:szCs w:val="18"/>
              </w:rPr>
              <w:t xml:space="preserve">MONTEVERDE</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COSTA RICA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30/11/2024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San José – México.</w:t>
      </w:r>
    </w:p>
    <w:p>
      <w:pPr>
        <w:jc w:val="start"/>
      </w:pPr>
      <w:r>
        <w:rPr>
          <w:rFonts w:ascii="Arial" w:hAnsi="Arial" w:eastAsia="Arial" w:cs="Arial"/>
          <w:sz w:val="18"/>
          <w:szCs w:val="18"/>
        </w:rPr>
        <w:t xml:space="preserve">  ● Traslado regular aeropuerto – hotel – aeropuerto y entre ciudades en servicio regular.</w:t>
      </w:r>
    </w:p>
    <w:p>
      <w:pPr>
        <w:jc w:val="start"/>
      </w:pPr>
      <w:r>
        <w:rPr>
          <w:rFonts w:ascii="Arial" w:hAnsi="Arial" w:eastAsia="Arial" w:cs="Arial"/>
          <w:sz w:val="18"/>
          <w:szCs w:val="18"/>
        </w:rPr>
        <w:t xml:space="preserve">  ● 02 noches de alojamiento en San José en el hotel elegido con desayunos.</w:t>
      </w:r>
    </w:p>
    <w:p>
      <w:pPr>
        <w:jc w:val="start"/>
      </w:pPr>
      <w:r>
        <w:rPr>
          <w:rFonts w:ascii="Arial" w:hAnsi="Arial" w:eastAsia="Arial" w:cs="Arial"/>
          <w:sz w:val="18"/>
          <w:szCs w:val="18"/>
        </w:rPr>
        <w:t xml:space="preserve">  ● 02 noches de alojamiento en Tortuguero en el hotel elegido con Pensión completa.</w:t>
      </w:r>
    </w:p>
    <w:p>
      <w:pPr>
        <w:jc w:val="start"/>
      </w:pPr>
      <w:r>
        <w:rPr>
          <w:rFonts w:ascii="Arial" w:hAnsi="Arial" w:eastAsia="Arial" w:cs="Arial"/>
          <w:sz w:val="18"/>
          <w:szCs w:val="18"/>
        </w:rPr>
        <w:t xml:space="preserve">  ● 02 noches de alojamiento en Arenal en el hotel elegido con desayunos.</w:t>
      </w:r>
    </w:p>
    <w:p>
      <w:pPr>
        <w:jc w:val="start"/>
      </w:pPr>
      <w:r>
        <w:rPr>
          <w:rFonts w:ascii="Arial" w:hAnsi="Arial" w:eastAsia="Arial" w:cs="Arial"/>
          <w:sz w:val="18"/>
          <w:szCs w:val="18"/>
        </w:rPr>
        <w:t xml:space="preserve">  ● 01 noche de alojamiento en Monteverde en el hotel elegido con desayunos. </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Mínimo dos pasajeros viajando juntos</w:t>
      </w:r>
    </w:p>
    <w:p>
      <w:pPr>
        <w:jc w:val="start"/>
      </w:pPr>
      <w:r>
        <w:rPr>
          <w:rFonts w:ascii="Arial" w:hAnsi="Arial" w:eastAsia="Arial" w:cs="Arial"/>
          <w:sz w:val="18"/>
          <w:szCs w:val="18"/>
        </w:rPr>
        <w:t xml:space="preserve">  ● Entrada a Parque Nacional Tortuguero</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trasladistas, guías, maleteros y meseros.</w:t>
      </w:r>
    </w:p>
    <w:p>
      <w:pPr>
        <w:jc w:val="start"/>
      </w:pPr>
      <w:r>
        <w:rPr>
          <w:rFonts w:ascii="Arial" w:hAnsi="Arial" w:eastAsia="Arial" w:cs="Arial"/>
          <w:sz w:val="18"/>
          <w:szCs w:val="18"/>
        </w:rPr>
        <w:t xml:space="preserve">  ● Bebidas en alimentación.</w:t>
      </w:r>
    </w:p>
    <w:p>
      <w:pPr>
        <w:jc w:val="start"/>
      </w:pPr>
      <w:r>
        <w:rPr>
          <w:rFonts w:ascii="Arial" w:hAnsi="Arial" w:eastAsia="Arial" w:cs="Arial"/>
          <w:sz w:val="18"/>
          <w:szCs w:val="18"/>
        </w:rPr>
        <w:t xml:space="preserve">  ● Entradas a los Parques Nacionales 15.00 USD c/u Arenal y Monteverde.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COSTA RICA</w:t>
      </w:r>
    </w:p>
    <w:p>
      <w:pPr>
        <w:jc w:val="start"/>
      </w:pPr>
      <w:r>
        <w:rPr>
          <w:rFonts w:ascii="Arial" w:hAnsi="Arial" w:eastAsia="Arial" w:cs="Arial"/>
          <w:sz w:val="18"/>
          <w:szCs w:val="18"/>
          <w:b w:val="1"/>
          <w:bCs w:val="1"/>
        </w:rPr>
        <w:t xml:space="preserve">REQUISITOS PARA INGRESAR A COSTA RICA:</w:t>
      </w:r>
    </w:p>
    <w:p>
      <w:pPr>
        <w:numPr>
          <w:ilvl w:val="0"/>
          <w:numId w:val="3"/>
        </w:numPr>
      </w:pPr>
      <w:r>
        <w:rPr>
          <w:rFonts w:ascii="Arial" w:hAnsi="Arial" w:eastAsia="Arial" w:cs="Arial"/>
          <w:sz w:val="18"/>
          <w:szCs w:val="18"/>
        </w:rPr>
        <w:t xml:space="preserve">Uso de mascarilla en algunos lugares. </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8DB5D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15DA55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59D380E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vw"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2024-04-27T08:42:19-06:00</dcterms:created>
  <dcterms:modified xsi:type="dcterms:W3CDTF">2024-04-27T08:42:19-06:00</dcterms:modified>
</cp:coreProperties>
</file>

<file path=docProps/custom.xml><?xml version="1.0" encoding="utf-8"?>
<Properties xmlns="http://schemas.openxmlformats.org/officeDocument/2006/custom-properties" xmlns:vt="http://schemas.openxmlformats.org/officeDocument/2006/docPropsVTypes"/>
</file>