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Volcán</w:t>
      </w:r>
    </w:p>
    <w:p>
      <w:pPr>
        <w:jc w:val="start"/>
      </w:pPr>
      <w:r>
        <w:rPr>
          <w:rFonts w:ascii="Arial" w:hAnsi="Arial" w:eastAsia="Arial" w:cs="Arial"/>
          <w:sz w:val="22.5"/>
          <w:szCs w:val="22.5"/>
          <w:b w:val="1"/>
          <w:bCs w:val="1"/>
        </w:rPr>
        <w:t xml:space="preserve">MT-50122  </w:t>
      </w:r>
      <w:r>
        <w:rPr>
          <w:rFonts w:ascii="Arial" w:hAnsi="Arial" w:eastAsia="Arial" w:cs="Arial"/>
          <w:sz w:val="22.5"/>
          <w:szCs w:val="22.5"/>
        </w:rPr>
        <w:t xml:space="preserve">- Web: </w:t>
      </w:r>
      <w:hyperlink r:id="rId7" w:history="1">
        <w:r>
          <w:rPr>
            <w:color w:val="blue"/>
          </w:rPr>
          <w:t xml:space="preserve">https://viaje.mt/gzdu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Chiriquí.</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seleccionado.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de David. Llegada, recepción y traslado al hotel. Resto del día libre.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CHIRIQUí  -  Tour Cima del Volcán Barú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inicia tu camino a la aventura en el Parque Nacional Volcán Barú con una extensión de 14,325 hectáreas, se localiza en la Provincia de Chiriquí, al norte del país. El parque es un conjunto de alto valor ecológico y geológico que protege una diversidad biológica con especies única en este área. El Volcán Barú a lo angosto del istmo Panamentilde;o ya la altura del volcán, en un día claro es posible ver el Océano Pacifico y el Mar Caribe desde su cima siendo uno de los pocos o casi único lugar donde podrás vivir esta experiencia. Al término traslado al hotel. Alojamiento en Chiriquí.</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CHIRIQUí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interno para tomar un vuelo hacia el Aeropuerto marcos Gelabert.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 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 Cabe destacar que el Casco Antiguo cuenta con una amplia serie de monumentos históricos, iglesias y conventos, por lo cual un recorrido sin vehículo puede demorar de 3 a 4 horas, por lo que ofrecemos un Tour Histórico para poder disfrutar más a fondo de todos sus atractivos. 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 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$ 1,578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$ 269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Hilton Garden Inn</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Hotel Lareda</w:t>
            </w:r>
          </w:p>
        </w:tc>
        <w:tc>
          <w:tcPr>
            <w:tcW w:w="5000" w:type="pct"/>
          </w:tcPr>
          <w:p>
            <w:pPr/>
            <w:r>
              <w:rPr>
                <w:rFonts w:ascii="Arial" w:hAnsi="Arial" w:eastAsia="Arial" w:cs="Arial"/>
                <w:color w:val="000000"/>
                <w:sz w:val="18"/>
                <w:szCs w:val="18"/>
              </w:rPr>
              <w:t xml:space="preserve">Chiriqu</w:t>
            </w:r>
            <w:r>
              <w:rPr>
                <w:rFonts w:ascii="Arial" w:hAnsi="Arial" w:eastAsia="Arial" w:cs="Arial"/>
                <w:color w:val="000000"/>
                <w:sz w:val="18"/>
                <w:szCs w:val="18"/>
              </w:rPr>
              <w:t xml:space="preserve">í</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15/10/2025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Panamá – México.</w:t>
      </w:r>
    </w:p>
    <w:p>
      <w:pPr>
        <w:jc w:val="start"/>
      </w:pPr>
      <w:r>
        <w:rPr>
          <w:rFonts w:ascii="Arial" w:hAnsi="Arial" w:eastAsia="Arial" w:cs="Arial"/>
          <w:sz w:val="18"/>
          <w:szCs w:val="18"/>
        </w:rPr>
        <w:t xml:space="preserve">  ● Boleto de avión interno Panamá – David – Panamá.</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02 noches de alojamiento en Chiriquí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aerea,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B8A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910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DBD911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d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2025-04-17T06:31:27-06:00</dcterms:created>
  <dcterms:modified xsi:type="dcterms:W3CDTF">2025-04-17T06:31:27-06:00</dcterms:modified>
</cp:coreProperties>
</file>

<file path=docProps/custom.xml><?xml version="1.0" encoding="utf-8"?>
<Properties xmlns="http://schemas.openxmlformats.org/officeDocument/2006/custom-properties" xmlns:vt="http://schemas.openxmlformats.org/officeDocument/2006/docPropsVTypes"/>
</file>