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Juan, Joya Boricua</w:t>
      </w:r>
    </w:p>
    <w:p>
      <w:pPr>
        <w:jc w:val="start"/>
      </w:pPr>
      <w:r>
        <w:rPr>
          <w:rFonts w:ascii="Arial" w:hAnsi="Arial" w:eastAsia="Arial" w:cs="Arial"/>
          <w:sz w:val="22.5"/>
          <w:szCs w:val="22.5"/>
          <w:b w:val="1"/>
          <w:bCs w:val="1"/>
        </w:rPr>
        <w:t xml:space="preserve">MT-51021  </w:t>
      </w:r>
      <w:r>
        <w:rPr>
          <w:rFonts w:ascii="Arial" w:hAnsi="Arial" w:eastAsia="Arial" w:cs="Arial"/>
          <w:sz w:val="22.5"/>
          <w:szCs w:val="22.5"/>
        </w:rPr>
        <w:t xml:space="preserve">- Web: </w:t>
      </w:r>
      <w:hyperlink r:id="rId7" w:history="1">
        <w:r>
          <w:rPr>
            <w:color w:val="blue"/>
          </w:rPr>
          <w:t xml:space="preserve">https://viaje.mt/lwp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$1378 </w:t>
      </w:r>
      <w:r>
        <w:rPr>
          <w:rFonts w:ascii="Arial" w:hAnsi="Arial" w:eastAsia="Arial" w:cs="Arial"/>
          <w:sz w:val="25.5"/>
          <w:szCs w:val="25.5"/>
          <w:vertAlign w:val="superscript"/>
        </w:rPr>
        <w:t xml:space="preserve">USD</w:t>
      </w:r>
      <w:r>
        <w:rPr>
          <w:rFonts w:ascii="Arial" w:hAnsi="Arial" w:eastAsia="Arial" w:cs="Arial"/>
          <w:sz w:val="33"/>
          <w:szCs w:val="33"/>
        </w:rPr>
        <w:t xml:space="preserve"> | DBL + 319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Puerto Rico.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Juan.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PANAMÁ –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regular con destino la ciudad de San Juan, Puerto Rico. Llegada y traslado al hotel.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 Visita de Ciudad, Destilería Bacardí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la ciudad, recorrido por la destilería Bacardí donde le obsequian prueba gratuita del mejor ron del mundo a sus visitantes. Camina las calles del Viejo San Juan acompañado por un guía profesional. Tendrán horas extras para ir de compras en Plaza Las Américas. Almuerzo no incluido. Alojamiento en San Juan. *No incluye entradas a la destilería Barcadí solo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 – PANAMÁ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$1,228</w:t>
            </w:r>
          </w:p>
        </w:tc>
        <w:tc>
          <w:tcPr>
            <w:tcW w:w="5000" w:type="pct"/>
          </w:tcPr>
          <w:p>
            <w:pPr/>
            <w:r>
              <w:rPr>
                <w:rFonts w:ascii="Arial" w:hAnsi="Arial" w:eastAsia="Arial" w:cs="Arial"/>
                <w:color w:val="000000"/>
                <w:sz w:val="18"/>
                <w:szCs w:val="18"/>
              </w:rPr>
              <w:t xml:space="preserve">$1,378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$ 678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$1,428</w:t>
            </w:r>
          </w:p>
        </w:tc>
        <w:tc>
          <w:tcPr>
            <w:tcW w:w="5000" w:type="pct"/>
          </w:tcPr>
          <w:p>
            <w:pPr/>
            <w:r>
              <w:rPr>
                <w:rFonts w:ascii="Arial" w:hAnsi="Arial" w:eastAsia="Arial" w:cs="Arial"/>
                <w:color w:val="000000"/>
                <w:sz w:val="18"/>
                <w:szCs w:val="18"/>
              </w:rPr>
              <w:t xml:space="preserve">$1,788</w:t>
            </w:r>
          </w:p>
        </w:tc>
        <w:tc>
          <w:tcPr>
            <w:tcW w:w="5000" w:type="pct"/>
          </w:tcPr>
          <w:p>
            <w:pPr/>
            <w:r>
              <w:rPr>
                <w:rFonts w:ascii="Arial" w:hAnsi="Arial" w:eastAsia="Arial" w:cs="Arial"/>
                <w:color w:val="000000"/>
                <w:sz w:val="18"/>
                <w:szCs w:val="18"/>
              </w:rPr>
              <w:t xml:space="preserve">$ 3,058</w:t>
            </w:r>
          </w:p>
        </w:tc>
        <w:tc>
          <w:tcPr>
            <w:tcW w:w="5000" w:type="pct"/>
          </w:tcPr>
          <w:p>
            <w:pPr/>
            <w:r>
              <w:rPr>
                <w:rFonts w:ascii="Arial" w:hAnsi="Arial" w:eastAsia="Arial" w:cs="Arial"/>
                <w:color w:val="000000"/>
                <w:sz w:val="18"/>
                <w:szCs w:val="18"/>
              </w:rPr>
              <w:t xml:space="preserve">$ 678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 y año nuevo– Tarifas validas con precompra de 07 días.–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Coutyard By Marriott</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Puerto Rico</w:t>
            </w:r>
          </w:p>
        </w:tc>
      </w:tr>
      <w:tr>
        <w:trPr/>
        <w:tc>
          <w:tcPr>
            <w:tcW w:w="5000" w:type="pct"/>
          </w:tcPr>
          <w:p>
            <w:pPr/>
            <w:r>
              <w:rPr>
                <w:rFonts w:ascii="Arial" w:hAnsi="Arial" w:eastAsia="Arial" w:cs="Arial"/>
                <w:color w:val="000000"/>
                <w:sz w:val="18"/>
                <w:szCs w:val="18"/>
              </w:rPr>
              <w:t xml:space="preserve">Embassy Suites San Juan</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Puerto Rico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México – Panamá – San Juan – Panamá – México.</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04 noches de alojamiento con desayunos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w:t>
      </w:r>
    </w:p>
    <w:p>
      <w:pPr>
        <w:jc w:val="start"/>
      </w:pPr>
      <w:r>
        <w:rPr>
          <w:rFonts w:ascii="Arial" w:hAnsi="Arial" w:eastAsia="Arial" w:cs="Arial"/>
          <w:sz w:val="18"/>
          <w:szCs w:val="18"/>
        </w:rPr>
        <w:t xml:space="preserve">  ● Tarifa no incluye entrada a la Destilería Bacardí de 69 usd aprox por pasajero que debe ser mayo de 18 años y requiere reservación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Se recuerda que las tarifas están sujetas a cambios sin previo aviso y a disponibilidad aérea y terrestre. Tarifa aérea promocional. El presente documento es de carácter informativo, más no una confirmación. </w:t>
      </w:r>
    </w:p>
    <w:p>
      <w:pPr>
        <w:jc w:val="start"/>
      </w:pPr>
      <w:r>
        <w:rPr>
          <w:rFonts w:ascii="Arial" w:hAnsi="Arial" w:eastAsia="Arial" w:cs="Arial"/>
          <w:sz w:val="18"/>
          <w:szCs w:val="18"/>
        </w:rPr>
        <w:t xml:space="preserve">Para ingresar a San Juan, es necesario contar con Visa Americana, ya que es un Estado Libre Asociado a los Estados Unidos de Norteameirica.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BA25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745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lw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2025-04-17T03:30:27-06:00</dcterms:created>
  <dcterms:modified xsi:type="dcterms:W3CDTF">2025-04-17T03:30:27-06:00</dcterms:modified>
</cp:coreProperties>
</file>

<file path=docProps/custom.xml><?xml version="1.0" encoding="utf-8"?>
<Properties xmlns="http://schemas.openxmlformats.org/officeDocument/2006/custom-properties" xmlns:vt="http://schemas.openxmlformats.org/officeDocument/2006/docPropsVTypes"/>
</file>