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Argentina Completa - Santiago y Río</w:t>
      </w:r>
    </w:p>
    <w:p>
      <w:pPr>
        <w:jc w:val="start"/>
      </w:pPr>
      <w:r>
        <w:rPr>
          <w:rFonts w:ascii="Arial" w:hAnsi="Arial" w:eastAsia="Arial" w:cs="Arial"/>
          <w:sz w:val="22.5"/>
          <w:szCs w:val="22.5"/>
          <w:b w:val="1"/>
          <w:bCs w:val="1"/>
        </w:rPr>
        <w:t xml:space="preserve">MT-52014  </w:t>
      </w:r>
      <w:r>
        <w:rPr>
          <w:rFonts w:ascii="Arial" w:hAnsi="Arial" w:eastAsia="Arial" w:cs="Arial"/>
          <w:sz w:val="22.5"/>
          <w:szCs w:val="22.5"/>
        </w:rPr>
        <w:t xml:space="preserve">- Web: </w:t>
      </w:r>
      <w:hyperlink r:id="rId7" w:history="1">
        <w:r>
          <w:rPr>
            <w:color w:val="blue"/>
          </w:rPr>
          <w:t xml:space="preserve">https://viaje.mt/dtt</w:t>
        </w:r>
      </w:hyperlink>
    </w:p>
    <w:p>
      <w:pPr>
        <w:jc w:val="start"/>
      </w:pPr>
      <w:r>
        <w:rPr>
          <w:rFonts w:ascii="Arial" w:hAnsi="Arial" w:eastAsia="Arial" w:cs="Arial"/>
          <w:sz w:val="22.5"/>
          <w:szCs w:val="22.5"/>
          <w:b w:val="1"/>
          <w:bCs w:val="1"/>
        </w:rPr>
        <w:t xml:space="preserve">19 días y 18 noches</w:t>
      </w:r>
    </w:p>
    <w:p>
      <w:pPr>
        <w:jc w:val="start"/>
      </w:pPr>
    </w:p>
    <w:p>
      <w:pPr>
        <w:jc w:val="center"/>
        <w:spacing w:before="450"/>
      </w:pPr>
      <w:r>
        <w:rPr>
          <w:rFonts w:ascii="Arial" w:hAnsi="Arial" w:eastAsia="Arial" w:cs="Arial"/>
          <w:sz w:val="33"/>
          <w:szCs w:val="33"/>
        </w:rPr>
        <w:t xml:space="preserve">Desde $3918 </w:t>
      </w:r>
      <w:r>
        <w:rPr>
          <w:rFonts w:ascii="Arial" w:hAnsi="Arial" w:eastAsia="Arial" w:cs="Arial"/>
          <w:sz w:val="25.5"/>
          <w:szCs w:val="25.5"/>
          <w:vertAlign w:val="superscript"/>
        </w:rPr>
        <w:t xml:space="preserve">USD</w:t>
      </w:r>
      <w:r>
        <w:rPr>
          <w:rFonts w:ascii="Arial" w:hAnsi="Arial" w:eastAsia="Arial" w:cs="Arial"/>
          <w:sz w:val="33"/>
          <w:szCs w:val="33"/>
        </w:rPr>
        <w:t xml:space="preserve"> | DBL + 759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2.214285714286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Argentina, Brasil, Chile.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Santiago de Chile, Buenos Aires, Bariloche, El Calafate, Iguazú, Río de Janeiro.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SANTIAGO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tomar el vuelo con destino a Santiago. Llegada al aeropuerto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SANTIAGO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para recorrer distintos sitios de interés de Santiago, observando los contrastes entre el casco histórico capitalino y los modernos edificios del sector Oriente, conociendo además los lugares favoritos de turistas y locales. Comenzaremos en la calle principal del centro de la ciudad, la Av. Libertador Bernardo Orsquo;Higgins (más conocida como Alameda) y allí conoceremos el Palacio Presidencial de la Moneda, un edificio de construcción neoclásica que alberga parte importante de la historia chilena. Recorreremos en forma panorámica, los céntricos paseos peatonales y pasaremos por Plaza de Armas, lugar estratégico desde donde se realizaron los primeros trazados de la ciudad. A su alrededor podremos ver varios edificios históricos: la Iglesia Catedral, el Correo Central y la Municipalidad de Santiago. Subiremos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visitando el parque Bicentenario, uno de los nuevos parques íconos de la ciudad. Mas tarde, después de conocer la zona Oriente de Santiago, protagonistas del crecimiento y la modernidad, comenzaremos nuestro retorno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SANTIAGO  -  Vintilde;a del Mar y Valparaíso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hacia la costa para conocer Valparaiso, ciudad que fue el puerto principal del Océano Pacífico durante el siglo XIX y que hoy en dia es uno de los principales destinos turísticos de Chile gracias a su vibrante cultura y particular arquitectura. Visitaremos también Vintilde;a del Mar, una linda ciudad costera reconocida por sus jardines y sus agradables playas. Cruzaremos el fértil valle vinícola de Casablanca y llegaremos a Valparaiso, obteniendo lindas vistas de la ciudad desde los miradores ubicados en alguno de los 43 cerros que rodean la bahía. Visitaremos algunas de sus zonas históricas y comerciales y también el Congreso Nacional, y subiremos a uno de los ascensores más famosos de la ciudad. Iremos al Cerro Alegre y lograremos una vista extraordinaria desde el Paseo Yugoslavo, continuando hasta el Cerro Concepción y paseando por el pintoresco Paseo Atkinson, obteniendo una de las mejores postales de Valparaíso. Nos dirigiremos a La Sebastiana, una original construcción que hoy en dia es un museo y centro cultural que alberga colecciones del reconocido poeta chileno Pablo Neruda (solo experiencia Privada acceso Miercoles a Domingo), y continuaremos luego hacia la vecina ciudad balneario de Vintilde;a del Mar. Allí visitaremos el Casino de Juegos y las principales avenidas y jardines del sector costero, para luego pasear por barrios residenciales de moderna arquitectura, llegando hasta la playa de Rentilde;aca. Finalizaremos visitando el centro de la ciudad, la Plaza Vergara y Av. Alvarez, regresando luego al hotel en Santiago.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SANTIAGO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el vuelo con destino a Buenos Aires. Llegada al aeropuerto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BUENOS AIRES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donde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BUENOS AIRES  -  EL CALAFATE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programada pasaremos por el lobby del hotel para trasladarnos al aeropuerto, para tomar el vuelo con destino El Calafate.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EL CALAFATE  -  Parque Nacional Los Glaciares con Safari Náutico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Salimos desde El Calafate con destino al glaciar Perito Moreno, temprano en la mantilde;ana. Recorremos un trayecto de 80 Km. haciendo paradas para tomar fotografías, acompantilde;ados con un guía habilitado por el Parque Nacional ldquo;Los Glaciaresrdquo;, quien nos brindara toda la información sobre el entorno, la historia y el misticismo de este Glaciar único. Luego de entrar a la zona del bosque andino patagónico, nos detendremos en la curva de los suspiros, para disfrutar de la primera vista del Glaciar Perito Moreno, continuando luego hasta las pasarelas del mismo donde dispondremos de tiempo libre para caminar por las pasarelas frente al glaciar y así poder disfrutarlo. El glaciar tiene una superficie de 195 km. cuadrados, 6 km. de ancho y 60 metros de alto sobre el nivel del Lago, esta masa de hielo tiene desprendimientos permanentes de hielo en su frente donde enormes pedazos del mismo caen al agua provocando un espectáculo ensordecedor. Estos bloques de hielo navegan a través del Canal de los Témpanos llegando muchas veces hasta el mismo comienzo del río Santa Cruz luego de navegar casi 150 kms. Complementamos la excursión con el Safari Náutico (sujeto a condiciones climáticas). Se embarca en la Bahía Bajo de las Sombras y se navega por el Brazo Rico frente a la pared Sur a una distancia de unos 200 mts del Glaciar. Allí podrás apreciar la majestuosidad y altura real, que supera los 70 metros sobre el nivel del Lago.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EL CALAFATE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Recomendamos realizar como paseo opcional: minitrekking, Ríos de hielo express o Cerro Frías.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EL CALAFATE  -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establecida los recogeremos en el lobby del hotel para trasladarlos al aeropuerto donde abordaremos vuelo con destino a Bariloche.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emsp;</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BARILOCHE  -  Circuito Chico y Cerro Catedral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viaje se inicia desde Bariloche por la Av. Bustillo bordeando el lago Nahuel Huapi. A la altura del km. 8 se encuentra Playa Bonita, apreciándose desde allí la isla Huemul, 10 km. más adelante, luego de atravesar diferentes paisajes, se llega al pie del Cerro Campanario. Desde la base parte una aerosilla que asciende a sus visitantes a 1500 m.s.n.m. (Incluye aerosilla). En la cima hay una confitería y sobre ella se levanta una terraza que permite admirar una de las vistas más completas y bellas de todos los alrededores: Los lagos Nahuel Huapi, y Perito Moreno. Laguna El Trébol. Penínsulas Llao Llao y San Pedro, Isla Victoria. Cerros Otto, López, Goye y Catedral y la ciudad de San Carlos de Bariloche. Retomando luego el recorrido se ingresa a la Villa de Llao Llao, donde se encuentra la Capilla San Eduardo, joya de la arquitectura regional y el magnífico hotel Llao Llao, verdadero símbolo del lugar y obra del gran arquitecto Alejandro Bustillo, que fuera inaugurado en el antilde;o 1939. Sobre el lago se observa el importante y pintoresco Puerto Pantilde;uelo. Luego de bordear el Lago Escondido, el camino pasa por sobre el puente del arroyo Angostura, unión de los Lagos Moreno con el Nahuel Huapi. Pasando por Bahía López, al pie del cerro homónimo, llegamos a Punto Panorámico en el km. 40 a 945 m.s.n.m., donde se puede apreciar la majestuosidad del paisaje que constituyen el lago Moreno y la península de Llao Llao. Más tarde conoceremos el Cerro Catedral, un desvío de 11 km. permitirá arribar a este centro que cuenta con la más importante panorámica de esta zona. La visita de este importante centro de esquí de nivel internacional es otro de los atractivos tradicionales de Bariloche, especialmente durante la estación invernal, aunque el mismo permanece abierto todo el antilde;o para su visita. (No incluye medios de elevación). Regreso a Bariloche.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BARILOCHE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estipulada los recogeremos por el lobby del hotel para trasladarnos al aeropuerto y abordar vuelo con destino a Buenos Aires.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BUENOS AIRES  -  IGUAZú  -  Cataratas Brasilentilde;as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el vuelo a Iguazú. Llegada al aeropuerto y traslado al hotel. Excursión por Cataratas Brasilentilde;as visitando su tradicional pasarela con las maravillosas vistas panorámicas. La extensión de las pasarelas es de 1.200 m. desde donde se obtiene una espectacular panorámica de los 275 saltos que componen las Cataratas del Iguazú, de los cuales los más importantes del lado brasilentilde;o son cuatro: Floriano, Deodoro, Benjamín Constant y Salto Unión o Garganta del Diablo. Finalizado el recorrido se tiene acceso al elevador panorámico que permite llegar al bus que nos dejará de nuevo en el portal de acceso.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IGUAZú  -  Cataratas Argentinas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 a las Cataratas Argentinas. Paseo Inferior: este paseo circular de 1.200 m. posibilita la observación de la mayor parte de los saltos, de frente y desde abajo, en distancias que varían desde amplias panorámicas y vistas lejanas de la Garganta del Diablo y saltos brasileros, hasta acercamientos espectaculares donde, si el visitante lo desea, puede disfrutar de la lluvia lateral del Salto Bossetti. Este paseo tiene un nivel de dificultad elevado por la cantidad de escaleras. Paseo Superior: es un paseo de 1.300 m. de recorrido total (ida y vuelta). Las pasarelas elevadas lo llevarán sobre la línea de caída de varios de los principales saltos, llegando hasta el borde de los mismos. Brinda un panorama del conjunto desde una mayor altura. Garganta del Diablo: Se accede a través del Tren Ecológico de la Selva, descendiendo en la Estación Garganta del Diablo. A partir de allí se realiza una caminata por la nueva pasarela, serpenteando entre las islas, recorre 1.100 m. hasta los amplios balcones ubicados junto al borde y frente de la Garganta del Diablo.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IGUAZú  -  RIO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el vuelo a Río de Janeiro. Llegada al aeropuerto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17RIO DE JANEIRO  -  Pan de Azúcar y Corcovado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buffet servido en el restaurante del hotel. Hoy realizaremos un City Tour completo, salida del hotel para visitar los monumentos más famosos de la ciudad y contemplar la belleza natural de Río de Janeiro desde lo alto de Corcovado. Luego de un recorrido panorámico llegamos al punto para subir a Corcovado en van. Al llegar a la cima, se puede disfrutar de una vista panorámica e increíble de la quot;Ciudad Maravillosaquot;. Este tour también incluye un recorrido panorámico de la ciudad a través del Sambódromo (Vista Panorámica), la Catedral, el Maracanatilde; (Vista Panorámica) y la Escaleral Selarón.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19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Check out 12:00 horas. Día libre para actividades personales. A la hora indicada traslado al aeropuerto para abordar su vuelo con destino de regreso a la Ciudad de México, con conexión.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$ 3,838</w:t>
            </w:r>
          </w:p>
        </w:tc>
        <w:tc>
          <w:tcPr>
            <w:tcW w:w="5000" w:type="pct"/>
          </w:tcPr>
          <w:p>
            <w:pPr/>
            <w:r>
              <w:rPr>
                <w:rFonts w:ascii="Arial" w:hAnsi="Arial" w:eastAsia="Arial" w:cs="Arial"/>
                <w:color w:val="000000"/>
                <w:sz w:val="18"/>
                <w:szCs w:val="18"/>
              </w:rPr>
              <w:t xml:space="preserve">$ 3,918</w:t>
            </w:r>
          </w:p>
        </w:tc>
        <w:tc>
          <w:tcPr>
            <w:tcW w:w="5000" w:type="pct"/>
          </w:tcPr>
          <w:p>
            <w:pPr/>
            <w:r>
              <w:rPr>
                <w:rFonts w:ascii="Arial" w:hAnsi="Arial" w:eastAsia="Arial" w:cs="Arial"/>
                <w:color w:val="000000"/>
                <w:sz w:val="18"/>
                <w:szCs w:val="18"/>
              </w:rPr>
              <w:t xml:space="preserve">$ 5,318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$ 4,298</w:t>
            </w:r>
          </w:p>
        </w:tc>
        <w:tc>
          <w:tcPr>
            <w:tcW w:w="5000" w:type="pct"/>
          </w:tcPr>
          <w:p>
            <w:pPr/>
            <w:r>
              <w:rPr>
                <w:rFonts w:ascii="Arial" w:hAnsi="Arial" w:eastAsia="Arial" w:cs="Arial"/>
                <w:color w:val="000000"/>
                <w:sz w:val="18"/>
                <w:szCs w:val="18"/>
              </w:rPr>
              <w:t xml:space="preserve">$ 4,378</w:t>
            </w:r>
          </w:p>
        </w:tc>
        <w:tc>
          <w:tcPr>
            <w:tcW w:w="5000" w:type="pct"/>
          </w:tcPr>
          <w:p>
            <w:pPr/>
            <w:r>
              <w:rPr>
                <w:rFonts w:ascii="Arial" w:hAnsi="Arial" w:eastAsia="Arial" w:cs="Arial"/>
                <w:color w:val="000000"/>
                <w:sz w:val="18"/>
                <w:szCs w:val="18"/>
              </w:rPr>
              <w:t xml:space="preserve">$ 6,348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$ 5,318</w:t>
            </w:r>
          </w:p>
        </w:tc>
        <w:tc>
          <w:tcPr>
            <w:tcW w:w="5000" w:type="pct"/>
          </w:tcPr>
          <w:p>
            <w:pPr/>
            <w:r>
              <w:rPr>
                <w:rFonts w:ascii="Arial" w:hAnsi="Arial" w:eastAsia="Arial" w:cs="Arial"/>
                <w:color w:val="000000"/>
                <w:sz w:val="18"/>
                <w:szCs w:val="18"/>
              </w:rPr>
              <w:t xml:space="preserve">$ 5,428</w:t>
            </w:r>
          </w:p>
        </w:tc>
        <w:tc>
          <w:tcPr>
            <w:tcW w:w="5000" w:type="pct"/>
          </w:tcPr>
          <w:p>
            <w:pPr/>
            <w:r>
              <w:rPr>
                <w:rFonts w:ascii="Arial" w:hAnsi="Arial" w:eastAsia="Arial" w:cs="Arial"/>
                <w:color w:val="000000"/>
                <w:sz w:val="18"/>
                <w:szCs w:val="18"/>
              </w:rPr>
              <w:t xml:space="preserve">$ 8,348</w:t>
            </w:r>
          </w:p>
        </w:tc>
      </w:tr>
    </w:tbl>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$ 759</w:t>
            </w:r>
          </w:p>
        </w:tc>
      </w:tr>
      <w:tr>
        <w:trPr/>
        <w:tc>
          <w:tcPr>
            <w:tcW w:w="5000" w:type="pct"/>
            <w:gridSpan w:val="2"/>
          </w:tcPr>
          <w:p>
            <w:pPr/>
            <w:r>
              <w:rPr>
                <w:rFonts w:ascii="Arial" w:hAnsi="Arial" w:eastAsia="Arial" w:cs="Arial"/>
                <w:color w:val="000000"/>
                <w:sz w:val="18"/>
                <w:szCs w:val="18"/>
              </w:rPr>
              <w:t xml:space="preserve">Entradas a Parques Nacionales Iguazú</w:t>
            </w:r>
          </w:p>
        </w:tc>
        <w:tc>
          <w:tcPr>
            <w:tcW w:w="5000" w:type="pct"/>
          </w:tcPr>
          <w:p>
            <w:pPr/>
            <w:r>
              <w:rPr>
                <w:rFonts w:ascii="Arial" w:hAnsi="Arial" w:eastAsia="Arial" w:cs="Arial"/>
                <w:color w:val="000000"/>
                <w:sz w:val="18"/>
                <w:szCs w:val="18"/>
              </w:rPr>
              <w:t xml:space="preserve">$ 92</w:t>
            </w:r>
          </w:p>
        </w:tc>
      </w:tr>
      <w:tr>
        <w:trPr/>
        <w:tc>
          <w:tcPr>
            <w:tcW w:w="5000" w:type="pct"/>
            <w:gridSpan w:val="2"/>
          </w:tcPr>
          <w:p>
            <w:pPr/>
            <w:r>
              <w:rPr>
                <w:rFonts w:ascii="Arial" w:hAnsi="Arial" w:eastAsia="Arial" w:cs="Arial"/>
                <w:color w:val="000000"/>
                <w:sz w:val="18"/>
                <w:szCs w:val="18"/>
              </w:rPr>
              <w:t xml:space="preserve">Entradas Parque Nacional Los Glaciares</w:t>
            </w:r>
          </w:p>
        </w:tc>
        <w:tc>
          <w:tcPr>
            <w:tcW w:w="5000" w:type="pct"/>
          </w:tcPr>
          <w:p>
            <w:pPr/>
            <w:r>
              <w:rPr>
                <w:rFonts w:ascii="Arial" w:hAnsi="Arial" w:eastAsia="Arial" w:cs="Arial"/>
                <w:color w:val="000000"/>
                <w:sz w:val="18"/>
                <w:szCs w:val="18"/>
              </w:rPr>
              <w:t xml:space="preserve">$ 30</w:t>
            </w:r>
          </w:p>
        </w:tc>
      </w:tr>
      <w:tr>
        <w:trPr/>
        <w:tc>
          <w:tcPr>
            <w:tcW w:w="5000" w:type="pct"/>
            <w:gridSpan w:val="3"/>
          </w:tcPr>
          <w:p>
            <w:pPr/>
            <w:r>
              <w:rPr>
                <w:rFonts w:ascii="Arial" w:hAnsi="Arial" w:eastAsia="Arial" w:cs="Arial"/>
                <w:color w:val="000000"/>
                <w:sz w:val="18"/>
                <w:szCs w:val="18"/>
                <w:b w:val="1"/>
                <w:bCs w:val="1"/>
              </w:rPr>
              <w:t xml:space="preserve">SUPLEMENTO DURANTE JULIO</w:t>
            </w:r>
            <w:r>
              <w:rPr>
                <w:rFonts w:ascii="Arial" w:hAnsi="Arial" w:eastAsia="Arial" w:cs="Arial"/>
                <w:color w:val="000000"/>
                <w:sz w:val="18"/>
                <w:szCs w:val="18"/>
              </w:rPr>
              <w:t xml:space="preserve">			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$ 239</w:t>
            </w:r>
          </w:p>
        </w:tc>
        <w:tc>
          <w:tcPr>
            <w:tcW w:w="5000" w:type="pct"/>
          </w:tcPr>
          <w:p>
            <w:pPr/>
            <w:r>
              <w:rPr>
                <w:rFonts w:ascii="Arial" w:hAnsi="Arial" w:eastAsia="Arial" w:cs="Arial"/>
                <w:color w:val="000000"/>
                <w:sz w:val="18"/>
                <w:szCs w:val="18"/>
              </w:rPr>
              <w:t xml:space="preserve">$ 479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$ 279</w:t>
            </w:r>
          </w:p>
        </w:tc>
        <w:tc>
          <w:tcPr>
            <w:tcW w:w="5000" w:type="pct"/>
          </w:tcPr>
          <w:p>
            <w:pPr/>
            <w:r>
              <w:rPr>
                <w:rFonts w:ascii="Arial" w:hAnsi="Arial" w:eastAsia="Arial" w:cs="Arial"/>
                <w:color w:val="000000"/>
                <w:sz w:val="18"/>
                <w:szCs w:val="18"/>
              </w:rPr>
              <w:t xml:space="preserve">$ 579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$ 289</w:t>
            </w:r>
          </w:p>
        </w:tc>
        <w:tc>
          <w:tcPr>
            <w:tcW w:w="5000" w:type="pct"/>
          </w:tcPr>
          <w:p>
            <w:pPr/>
            <w:r>
              <w:rPr>
                <w:rFonts w:ascii="Arial" w:hAnsi="Arial" w:eastAsia="Arial" w:cs="Arial"/>
                <w:color w:val="000000"/>
                <w:sz w:val="18"/>
                <w:szCs w:val="18"/>
              </w:rPr>
              <w:t xml:space="preserve">$ 589</w:t>
            </w:r>
          </w:p>
        </w:tc>
      </w:tr>
      <w:tr>
        <w:trPr/>
        <w:tc>
          <w:tcPr>
            <w:tcW w:w="5000" w:type="pct"/>
            <w:gridSpan w:val="3"/>
          </w:tcPr>
          <w:p>
            <w:pPr/>
            <w:r>
              <w:rPr>
                <w:rFonts w:ascii="Arial" w:hAnsi="Arial" w:eastAsia="Arial" w:cs="Arial"/>
                <w:color w:val="000000"/>
                <w:sz w:val="18"/>
                <w:szCs w:val="18"/>
                <w:b w:val="1"/>
                <w:bCs w:val="1"/>
              </w:rPr>
              <w:t xml:space="preserve">SUPLEMENTO DURANTE AGOSTO</w:t>
            </w:r>
            <w:r>
              <w:rPr>
                <w:rFonts w:ascii="Arial" w:hAnsi="Arial" w:eastAsia="Arial" w:cs="Arial"/>
                <w:color w:val="000000"/>
                <w:sz w:val="18"/>
                <w:szCs w:val="18"/>
              </w:rPr>
              <w:t xml:space="preserve">			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$ 79</w:t>
            </w:r>
          </w:p>
        </w:tc>
        <w:tc>
          <w:tcPr>
            <w:tcW w:w="5000" w:type="pct"/>
          </w:tcPr>
          <w:p>
            <w:pPr/>
            <w:r>
              <w:rPr>
                <w:rFonts w:ascii="Arial" w:hAnsi="Arial" w:eastAsia="Arial" w:cs="Arial"/>
                <w:color w:val="000000"/>
                <w:sz w:val="18"/>
                <w:szCs w:val="18"/>
              </w:rPr>
              <w:t xml:space="preserve">$ 149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$ 99</w:t>
            </w:r>
          </w:p>
        </w:tc>
        <w:tc>
          <w:tcPr>
            <w:tcW w:w="5000" w:type="pct"/>
          </w:tcPr>
          <w:p>
            <w:pPr/>
            <w:r>
              <w:rPr>
                <w:rFonts w:ascii="Arial" w:hAnsi="Arial" w:eastAsia="Arial" w:cs="Arial"/>
                <w:color w:val="000000"/>
                <w:sz w:val="18"/>
                <w:szCs w:val="18"/>
              </w:rPr>
              <w:t xml:space="preserve">$ 209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$ 109</w:t>
            </w:r>
          </w:p>
        </w:tc>
        <w:tc>
          <w:tcPr>
            <w:tcW w:w="5000" w:type="pct"/>
          </w:tcPr>
          <w:p>
            <w:pPr/>
            <w:r>
              <w:rPr>
                <w:rFonts w:ascii="Arial" w:hAnsi="Arial" w:eastAsia="Arial" w:cs="Arial"/>
                <w:color w:val="000000"/>
                <w:sz w:val="18"/>
                <w:szCs w:val="18"/>
              </w:rPr>
              <w:t xml:space="preserve">$ 219</w:t>
            </w:r>
          </w:p>
        </w:tc>
      </w:tr>
    </w:tbl>
    <w:p>
      <w:pPr>
        <w:jc w:val="start"/>
      </w:pPr>
      <w:r>
        <w:rPr>
          <w:rFonts w:ascii="Arial" w:hAnsi="Arial" w:eastAsia="Arial" w:cs="Arial"/>
          <w:color w:val="000000"/>
          <w:sz w:val="18"/>
          <w:szCs w:val="18"/>
        </w:rPr>
        <w:t xml:space="preserve"> -  Precios por persona en dólares -  Precios no aplican en eventos especiales, carnaval, navidad y antilde;o nuevo -  Los precios cambian constantemente, así que te sugerimos la verificación de estos, y no utilizar este documento como definitivo.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Elisa Cole</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Windsor Excelsior</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Nahuel Huapi</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Merit</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Bah</w:t>
            </w:r>
            <w:r>
              <w:rPr>
                <w:rFonts w:ascii="Arial" w:hAnsi="Arial" w:eastAsia="Arial" w:cs="Arial"/>
                <w:color w:val="000000"/>
                <w:sz w:val="18"/>
                <w:szCs w:val="18"/>
              </w:rPr>
              <w:t xml:space="preserve">ía Redonda</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Mr Hotel</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Windsor California</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Nh Edelweiss</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Mercure</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Posada Los Alamos</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Renaissance Santiago</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Miramar By Windsor</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Alma Del Lago</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Loi Suites</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Xelena</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Santiago – Buenos Aires // Iguazú – Río de Janeiro – México. </w:t>
      </w:r>
    </w:p>
    <w:p>
      <w:pPr>
        <w:jc w:val="start"/>
      </w:pPr>
      <w:r>
        <w:rPr>
          <w:rFonts w:ascii="Arial" w:hAnsi="Arial" w:eastAsia="Arial" w:cs="Arial"/>
          <w:sz w:val="18"/>
          <w:szCs w:val="18"/>
        </w:rPr>
        <w:t xml:space="preserve">  ● Boleto de avión Buenos Aires – El Calafate – Bariloche – Buenos Aires – Iguazú con AR.</w:t>
      </w:r>
    </w:p>
    <w:p>
      <w:pPr>
        <w:jc w:val="start"/>
      </w:pPr>
      <w:r>
        <w:rPr>
          <w:rFonts w:ascii="Arial" w:hAnsi="Arial" w:eastAsia="Arial" w:cs="Arial"/>
          <w:sz w:val="18"/>
          <w:szCs w:val="18"/>
        </w:rPr>
        <w:t xml:space="preserve">  ● 03 noches en Santiago de Chile en hotel de categoría elegida. </w:t>
      </w:r>
    </w:p>
    <w:p>
      <w:pPr>
        <w:jc w:val="start"/>
      </w:pPr>
      <w:r>
        <w:rPr>
          <w:rFonts w:ascii="Arial" w:hAnsi="Arial" w:eastAsia="Arial" w:cs="Arial"/>
          <w:sz w:val="18"/>
          <w:szCs w:val="18"/>
        </w:rPr>
        <w:t xml:space="preserve">  ● 04 noches en Buenos Aires en hotel de categoría elegida. </w:t>
      </w:r>
    </w:p>
    <w:p>
      <w:pPr>
        <w:jc w:val="start"/>
      </w:pPr>
      <w:r>
        <w:rPr>
          <w:rFonts w:ascii="Arial" w:hAnsi="Arial" w:eastAsia="Arial" w:cs="Arial"/>
          <w:sz w:val="18"/>
          <w:szCs w:val="18"/>
        </w:rPr>
        <w:t xml:space="preserve">  ● 03 noches en Calafate en hotel de categoría elegida.</w:t>
      </w:r>
    </w:p>
    <w:p>
      <w:pPr>
        <w:jc w:val="start"/>
      </w:pPr>
      <w:r>
        <w:rPr>
          <w:rFonts w:ascii="Arial" w:hAnsi="Arial" w:eastAsia="Arial" w:cs="Arial"/>
          <w:sz w:val="18"/>
          <w:szCs w:val="18"/>
        </w:rPr>
        <w:t xml:space="preserve">  ● 03 noches en Bariloche en hotel de categoría elegida.</w:t>
      </w:r>
    </w:p>
    <w:p>
      <w:pPr>
        <w:jc w:val="start"/>
      </w:pPr>
      <w:r>
        <w:rPr>
          <w:rFonts w:ascii="Arial" w:hAnsi="Arial" w:eastAsia="Arial" w:cs="Arial"/>
          <w:sz w:val="18"/>
          <w:szCs w:val="18"/>
        </w:rPr>
        <w:t xml:space="preserve">  ● 03 noches en Río de Janeiro en hotel de categoría elegida.</w:t>
      </w:r>
    </w:p>
    <w:p>
      <w:pPr>
        <w:jc w:val="start"/>
      </w:pPr>
      <w:r>
        <w:rPr>
          <w:rFonts w:ascii="Arial" w:hAnsi="Arial" w:eastAsia="Arial" w:cs="Arial"/>
          <w:sz w:val="18"/>
          <w:szCs w:val="18"/>
        </w:rPr>
        <w:t xml:space="preserve">  ● 02 noches en Iguazú en hotel categoría elegida.</w:t>
      </w:r>
    </w:p>
    <w:p>
      <w:pPr>
        <w:jc w:val="start"/>
      </w:pPr>
      <w:r>
        <w:rPr>
          <w:rFonts w:ascii="Arial" w:hAnsi="Arial" w:eastAsia="Arial" w:cs="Arial"/>
          <w:sz w:val="18"/>
          <w:szCs w:val="18"/>
        </w:rPr>
        <w:t xml:space="preserve">  ● Desayunos diarios, un almuerzo en Río de Janeiro.</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Visitas indicadas.</w:t>
      </w:r>
    </w:p>
    <w:p>
      <w:pPr>
        <w:jc w:val="start"/>
      </w:pPr>
      <w:r>
        <w:rPr>
          <w:rFonts w:ascii="Arial" w:hAnsi="Arial" w:eastAsia="Arial" w:cs="Arial"/>
          <w:sz w:val="18"/>
          <w:szCs w:val="18"/>
        </w:rPr>
        <w:t xml:space="preserve">  ● Traslados de llegada y salida.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BUENOS AIRES:</w:t>
      </w:r>
    </w:p>
    <w:p>
      <w:pPr>
        <w:jc w:val="start"/>
      </w:pPr>
      <w:r>
        <w:rPr>
          <w:rFonts w:ascii="Arial" w:hAnsi="Arial" w:eastAsia="Arial" w:cs="Arial"/>
          <w:sz w:val="18"/>
          <w:szCs w:val="18"/>
        </w:rPr>
        <w:t xml:space="preserve">	A partir del 1 de marzo los hoteles de la Ciudad de Buenos Aires comenzarán a cobrar directamente a los huéspedes, la tasa de Derecho de Uso Urbano (DUU).	La misma se cobrará por cada noche de estadía a todos los pasajeros mayores de 12 años	Los valores establecidos son los siguientes, por noche por persona:	3*: USD 0,50    	4*: USD 1,00    	5*: USD 1,50    	La tasa de Derecho de Uso Urbano sólo puede ser paga por el pasajero directamente al hotel en forma presencial y no puede ser paga a través de agencias u operadoras.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IGUAZU:</w:t>
      </w:r>
    </w:p>
    <w:p>
      <w:pPr>
        <w:jc w:val="start"/>
      </w:pPr>
      <w:r>
        <w:rPr>
          <w:rFonts w:ascii="Arial" w:hAnsi="Arial" w:eastAsia="Arial" w:cs="Arial"/>
          <w:sz w:val="18"/>
          <w:szCs w:val="18"/>
        </w:rPr>
        <w:t xml:space="preserve">	Por disposición municipal los hoteles serán los agentes de percepción de la “Tasa Ecoturística Municipal” cuyos valores detallamos a continuación: AR$ 150.00 por noche y por persona hasta un máximo de 2 noches, es decir que a partir de la 2º noche el valor asciende a AR$ 300.00 y se mantiene independiente de la cantidad de noches que la persona se aloje. Se encuentran exentos de esta tasa municipal los jubilados, menores hasta 12 años y residentes misioneros. En todos los casos deberán presentar la documentación que avale dicha condición de modo tal que queden debidamente exentos. Los pagos deberán ser en efectivo y en el momento del check in.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BARILOCHE:</w:t>
      </w:r>
    </w:p>
    <w:p>
      <w:pPr>
        <w:jc w:val="start"/>
      </w:pPr>
      <w:r>
        <w:rPr>
          <w:rFonts w:ascii="Arial" w:hAnsi="Arial" w:eastAsia="Arial" w:cs="Arial"/>
          <w:sz w:val="18"/>
          <w:szCs w:val="18"/>
        </w:rPr>
        <w:t xml:space="preserve">	Informamos que de acuerdo a la nueva Ordenanza Fiscal y Tarifaria, que el consejo Municipal de San Carlos de Bariloche ha sancionado, se ha establecido una Eco Tasa para la preservación y cuidado del medio ambiente y el entorno natural. Esta EcoTasa será cobrada directamente al PASAJERO en el HOTEL donde se aloje. Se cobrará un valor en pesos, de acuerdo a la categoría del hotel conforme la siguiente tabla, por noche (hasta un máximo de tres (3) noches) por pasajero mayor de 14 años. 	Valores ECOTASA por Alojamientos por noche por persona:	3*: ARS 250	4*: ARS 360	5*: ARS 480	 </w:t>
      </w:r>
    </w:p>
    <w:p>
      <w:pPr>
        <w:jc w:val="start"/>
      </w:pPr>
      <w:r>
        <w:rPr>
          <w:rFonts w:ascii="Arial" w:hAnsi="Arial" w:eastAsia="Arial" w:cs="Arial"/>
          <w:sz w:val="18"/>
          <w:szCs w:val="18"/>
        </w:rPr>
        <w:t xml:space="preserve">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Las leyes cambian rápidamente así que te sugerimos utilices esta NOTA a modo de guía, y no como un documento definitivo.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con LATAM y 15 kg. con AEROLINEAS ARGENTINAS.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BRASIL</w:t>
      </w:r>
    </w:p>
    <w:p>
      <w:pPr>
        <w:jc w:val="start"/>
      </w:pPr>
      <w:r>
        <w:rPr>
          <w:rFonts w:ascii="Arial" w:hAnsi="Arial" w:eastAsia="Arial" w:cs="Arial"/>
          <w:sz w:val="18"/>
          <w:szCs w:val="18"/>
          <w:b w:val="1"/>
          <w:bCs w:val="1"/>
        </w:rPr>
        <w:t xml:space="preserve">REQUISITOS PARA INGRESAR A BRASIL</w:t>
      </w:r>
    </w:p>
    <w:p>
      <w:pPr>
        <w:numPr>
          <w:ilvl w:val="0"/>
          <w:numId w:val="3"/>
        </w:numPr>
      </w:pPr>
      <w:r>
        <w:rPr>
          <w:rFonts w:ascii="Arial" w:hAnsi="Arial" w:eastAsia="Arial" w:cs="Arial"/>
          <w:sz w:val="18"/>
          <w:szCs w:val="18"/>
        </w:rPr>
        <w:t xml:space="preserve">Los resultados negativos por COVID-19 deben ser de pruebas realizadas por laboratorios autorizados por las autoridades sanitarias del país de origen y deben emitirse en portugués, español o inglés.</w:t>
      </w:r>
    </w:p>
    <w:p>
      <w:pPr>
        <w:numPr>
          <w:ilvl w:val="0"/>
          <w:numId w:val="3"/>
        </w:numPr>
      </w:pPr>
      <w:r>
        <w:rPr>
          <w:rFonts w:ascii="Arial" w:hAnsi="Arial" w:eastAsia="Arial" w:cs="Arial"/>
          <w:sz w:val="18"/>
          <w:szCs w:val="18"/>
        </w:rPr>
        <w:t xml:space="preserve">Presentar esquema completo de vacunación.</w:t>
      </w:r>
    </w:p>
    <w:p>
      <w:pPr>
        <w:numPr>
          <w:ilvl w:val="0"/>
          <w:numId w:val="4"/>
        </w:numPr>
      </w:pPr>
      <w:r>
        <w:rPr>
          <w:rFonts w:ascii="Arial" w:hAnsi="Arial" w:eastAsia="Arial" w:cs="Arial"/>
          <w:sz w:val="18"/>
          <w:szCs w:val="18"/>
        </w:rPr>
        <w:t xml:space="preserve">RIO DE JANEIRO	Para los sitios turísticos en Rio de Janeiro las personas mayores de 50 años deben presentar esquema completo de vacunación o comprobante de vacunación comprobando 3ra dosis de refuerzo.</w:t>
      </w:r>
    </w:p>
    <w:p>
      <w:pPr>
        <w:jc w:val="start"/>
      </w:pPr>
      <w:r>
        <w:rPr>
          <w:rFonts w:ascii="Arial" w:hAnsi="Arial" w:eastAsia="Arial" w:cs="Arial"/>
          <w:sz w:val="18"/>
          <w:szCs w:val="18"/>
          <w:b w:val="1"/>
          <w:bCs w:val="1"/>
        </w:rPr>
        <w:t xml:space="preserve">CHILE:</w:t>
      </w:r>
    </w:p>
    <w:p>
      <w:pPr>
        <w:jc w:val="start"/>
      </w:pPr>
      <w:r>
        <w:rPr>
          <w:rFonts w:ascii="Arial" w:hAnsi="Arial" w:eastAsia="Arial" w:cs="Arial"/>
          <w:sz w:val="18"/>
          <w:szCs w:val="18"/>
          <w:b w:val="1"/>
          <w:bCs w:val="1"/>
        </w:rPr>
        <w:t xml:space="preserve">REQUISITOS PARA INGRESAR A CHILE</w:t>
      </w:r>
    </w:p>
    <w:p>
      <w:pPr>
        <w:numPr>
          <w:ilvl w:val="0"/>
          <w:numId w:val="5"/>
        </w:numPr>
      </w:pPr>
      <w:r>
        <w:rPr>
          <w:rFonts w:ascii="Arial" w:hAnsi="Arial" w:eastAsia="Arial" w:cs="Arial"/>
          <w:sz w:val="18"/>
          <w:szCs w:val="18"/>
        </w:rPr>
        <w:t xml:space="preserve">Presentar esquema completo de vacunación. Si no cuenta con el esquema de vacuna de su país, deberá presentar un resultado negativo en un test PCR de máximo 48 horas desde la salida, para poder ingresar a Chile. Los menores de 18 años no tienen ningún requisito para el ingreso.</w:t>
      </w:r>
    </w:p>
    <w:p>
      <w:pPr>
        <w:numPr>
          <w:ilvl w:val="0"/>
          <w:numId w:val="5"/>
        </w:numPr>
      </w:pPr>
      <w:r>
        <w:rPr>
          <w:rFonts w:ascii="Arial" w:hAnsi="Arial" w:eastAsia="Arial" w:cs="Arial"/>
          <w:sz w:val="18"/>
          <w:szCs w:val="18"/>
        </w:rPr>
        <w:t xml:space="preserve">El comprobante de vacunación obtenido en el país de origen -junto al documento de identidad- es considerado equivalente del Pase de Movilidad, por lo que no es necesario que la persona no residente haga el trámite de homologación de vacunas. </w:t>
      </w:r>
    </w:p>
    <w:p>
      <w:pPr>
        <w:numPr>
          <w:ilvl w:val="0"/>
          <w:numId w:val="5"/>
        </w:numPr>
      </w:pPr>
      <w:r>
        <w:rPr>
          <w:rFonts w:ascii="Arial" w:hAnsi="Arial" w:eastAsia="Arial" w:cs="Arial"/>
          <w:sz w:val="18"/>
          <w:szCs w:val="18"/>
        </w:rPr>
        <w:t xml:space="preserve">El uso de mascarilla ya no es obligatorio, excepto en centro de salud y recomendado en el transporte público o en lugares con alta concentración de personas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D85EA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69AA29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EC7E138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DFA01E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9E9379C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tt"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2024-05-02T14:10:05-06:00</dcterms:created>
  <dcterms:modified xsi:type="dcterms:W3CDTF">2024-05-02T14:10:05-06:00</dcterms:modified>
</cp:coreProperties>
</file>

<file path=docProps/custom.xml><?xml version="1.0" encoding="utf-8"?>
<Properties xmlns="http://schemas.openxmlformats.org/officeDocument/2006/custom-properties" xmlns:vt="http://schemas.openxmlformats.org/officeDocument/2006/docPropsVTypes"/>
</file>