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Cartagena y Bogotá con desayunos</w:t>
      </w:r>
    </w:p>
    <w:p>
      <w:pPr>
        <w:jc w:val="start"/>
      </w:pPr>
      <w:r>
        <w:rPr>
          <w:rFonts w:ascii="Arial" w:hAnsi="Arial" w:eastAsia="Arial" w:cs="Arial"/>
          <w:sz w:val="22.5"/>
          <w:szCs w:val="22.5"/>
          <w:b w:val="1"/>
          <w:bCs w:val="1"/>
        </w:rPr>
        <w:t xml:space="preserve">MT-52091  </w:t>
      </w:r>
      <w:r>
        <w:rPr>
          <w:rFonts w:ascii="Arial" w:hAnsi="Arial" w:eastAsia="Arial" w:cs="Arial"/>
          <w:sz w:val="22.5"/>
          <w:szCs w:val="22.5"/>
        </w:rPr>
        <w:t xml:space="preserve">- Web: </w:t>
      </w:r>
      <w:hyperlink r:id="rId7" w:history="1">
        <w:r>
          <w:rPr>
            <w:color w:val="blue"/>
          </w:rPr>
          <w:t xml:space="preserve">https://viaje.mt/dem</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$1128 </w:t>
      </w:r>
      <w:r>
        <w:rPr>
          <w:rFonts w:ascii="Arial" w:hAnsi="Arial" w:eastAsia="Arial" w:cs="Arial"/>
          <w:sz w:val="25.5"/>
          <w:szCs w:val="25.5"/>
          <w:vertAlign w:val="superscript"/>
        </w:rPr>
        <w:t xml:space="preserve">USD</w:t>
      </w:r>
      <w:r>
        <w:rPr>
          <w:rFonts w:ascii="Arial" w:hAnsi="Arial" w:eastAsia="Arial" w:cs="Arial"/>
          <w:sz w:val="33"/>
          <w:szCs w:val="33"/>
        </w:rPr>
        <w:t xml:space="preserve"> | DBL + 350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Cartagena, Bogotá.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Bogotá, Colombia.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BOGOTá  -  Visita de Ciudad con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tu día con el desayuno en el hotel y prepárate para explorar el corazón de Bogotá. La primera parada es el Museo del Oro, hogar de la colección de orfebrería prehispánica más grande del mundo, con más de treinta y cuatro mil piezas de oro. Luego, recorremos el centro histórico de la ciudad a pie, pasando por el conocido Teatro Colón, el Palacio de San Carlos, la Iglesia de San Ignacio y la emblemática Casa de Narintilde;o, sede presidencial. En la Plaza de Bolívar, reconocerás el Capitolio Nacional, la Alcaldía Mayor y la Catedral Primada. El tour finaliza con un ascenso en teleférico o funicular al Cerro de Monserrate,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donde se encuentra la Basílica del Sentilde;or Caído y podrás disfrutar de una vista panorámica de la ciudad. Regreso al hotel para recargar energías.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Los Lunes el Museo del Oro está cerrado. Será sustituido por la Exposición Botero. Monserrate no se opera los domingos y se reemplaza por Museo de Botero.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BOGOTá  -  Visita a la Catedral de Sal de Zipaquirá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Empieza tu día con el desayuno en el hotel y, a la hora programada, nos encontraremos en el lobby para iniciar el viaje hacia la Catedral de Sal en Zipaquirá, que se ubica a 49 km al norte de Bogotá. Durante el trayecto, podrás admirar el norte de la ciudad y el paisaje de la sabana de Bogotá. La Catedral de Sal de Zipaquirá, considerada la primera maravilla de Colombia, te espera a 180 metros bajo tierra. Explorarás el Deambulatorio, la Cúpula, la Rampa, el Coro, los Balcones y el Complejo del Nártex, además de las amplias naves de la Catedral.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BOGOTá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Traslado al aeropuerto para abordar vuelo regular a la Ciudad de Cartagena. Llegada,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CARTAGENA  -  Visita de Ciudad con Castillo de San Felipe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En horas de la tarde y a la hora acordada, un representante estará esperándote en el hotel para acompantilde;arte en un recorrido por la ciudad. Nuestra travesía nos llevará a través de diferentes barrios y lugares emblemáticos de Cartagena. Comenzamos un tour panorámico a la bahía de Cartagena, con sus hermosas playas y animadas zonas comerciales. Luego, nos dirigimos al pintoresco barrio de Manga, donde el contraste entre la arquitectura republicana y los modernos rascacielos te dejará asombrado. Nuestra siguiente visita es una verdadera joya de la ciudad: el Castillo o Fuerte de San Felipe de Barajas, una fortificación construida por los espantilde;oles en el siglo XVII para protegerse de los piratas y, más tarde, de los ingleses. Continuamos con una breve caminata por el centro histórico, para ver sus diferentes edificaciones de conservada arquitectura colonial, sus reveladoras calles y plazas cargadas de historia. Regresamos al hotel para descansar y disfrutar de tu alojamiento.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Notas: la guianza es en simultaneo en inglés y espantilde;ol.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6CARTAGENA  -  Islas del Rosario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Comience el día con el desayuno en el hotel. Nuestro representante lo estará esperando en el lobby para llevarlo al muelle, donde abordará una lancha rápida con destino a las Islas del Rosario donde tendrá la oportunidad de relajarse en playas de coral y tener un día de encanto en el mar caribe. Luego de un almuerzo típico, en la tarde, regresará en lancha al muelle de Cartagena y será trasladado de regreso a su hotel para descansar y disfrutar de su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CARTAGENA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abordar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TEMPORADA BAJA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$ 1,128</w:t>
            </w:r>
          </w:p>
        </w:tc>
        <w:tc>
          <w:tcPr>
            <w:tcW w:w="5000" w:type="pct"/>
          </w:tcPr>
          <w:p>
            <w:pPr/>
            <w:r>
              <w:rPr>
                <w:rFonts w:ascii="Arial" w:hAnsi="Arial" w:eastAsia="Arial" w:cs="Arial"/>
                <w:color w:val="000000"/>
                <w:sz w:val="18"/>
                <w:szCs w:val="18"/>
              </w:rPr>
              <w:t xml:space="preserve">$ 1,648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$ 1,318</w:t>
            </w:r>
          </w:p>
        </w:tc>
        <w:tc>
          <w:tcPr>
            <w:tcW w:w="5000" w:type="pct"/>
          </w:tcPr>
          <w:p>
            <w:pPr/>
            <w:r>
              <w:rPr>
                <w:rFonts w:ascii="Arial" w:hAnsi="Arial" w:eastAsia="Arial" w:cs="Arial"/>
                <w:color w:val="000000"/>
                <w:sz w:val="18"/>
                <w:szCs w:val="18"/>
              </w:rPr>
              <w:t xml:space="preserve">$ 1,998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$ 1,378</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$ 2,228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N/A</w:t>
            </w:r>
          </w:p>
        </w:tc>
        <w:tc>
          <w:tcPr>
            <w:tcW w:w="5000" w:type="pct"/>
          </w:tcPr>
          <w:p>
            <w:pPr/>
            <w:r>
              <w:rPr>
                <w:rFonts w:ascii="Arial" w:hAnsi="Arial" w:eastAsia="Arial" w:cs="Arial"/>
                <w:color w:val="000000"/>
                <w:sz w:val="18"/>
                <w:szCs w:val="18"/>
              </w:rPr>
              <w:t xml:space="preserve">$ 2,788</w:t>
            </w:r>
          </w:p>
        </w:tc>
      </w:tr>
    </w:tbl>
    <w:p>
      <w:pPr>
        <w:jc w:val="start"/>
      </w:pPr>
    </w:p>
    <w:p>
      <w:pPr>
        <w:jc w:val="start"/>
      </w:pPr>
      <w:r>
        <w:rPr>
          <w:rFonts w:ascii="Arial" w:hAnsi="Arial" w:eastAsia="Arial" w:cs="Arial"/>
          <w:color w:val="000000"/>
          <w:sz w:val="18"/>
          <w:szCs w:val="18"/>
          <w:b w:val="1"/>
          <w:bCs w:val="1"/>
        </w:rPr>
        <w:t xml:space="preserve">TARIFAS TEMPORADA ALTA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$ 1,078</w:t>
            </w:r>
          </w:p>
        </w:tc>
        <w:tc>
          <w:tcPr>
            <w:tcW w:w="5000" w:type="pct"/>
          </w:tcPr>
          <w:p>
            <w:pPr/>
            <w:r>
              <w:rPr>
                <w:rFonts w:ascii="Arial" w:hAnsi="Arial" w:eastAsia="Arial" w:cs="Arial"/>
                <w:color w:val="000000"/>
                <w:sz w:val="18"/>
                <w:szCs w:val="18"/>
              </w:rPr>
              <w:t xml:space="preserve">$ 1,128</w:t>
            </w:r>
          </w:p>
        </w:tc>
        <w:tc>
          <w:tcPr>
            <w:tcW w:w="5000" w:type="pct"/>
          </w:tcPr>
          <w:p>
            <w:pPr/>
            <w:r>
              <w:rPr>
                <w:rFonts w:ascii="Arial" w:hAnsi="Arial" w:eastAsia="Arial" w:cs="Arial"/>
                <w:color w:val="000000"/>
                <w:sz w:val="18"/>
                <w:szCs w:val="18"/>
              </w:rPr>
              <w:t xml:space="preserve">$ 1,648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$ 1,318</w:t>
            </w:r>
          </w:p>
        </w:tc>
        <w:tc>
          <w:tcPr>
            <w:tcW w:w="5000" w:type="pct"/>
          </w:tcPr>
          <w:p>
            <w:pPr/>
            <w:r>
              <w:rPr>
                <w:rFonts w:ascii="Arial" w:hAnsi="Arial" w:eastAsia="Arial" w:cs="Arial"/>
                <w:color w:val="000000"/>
                <w:sz w:val="18"/>
                <w:szCs w:val="18"/>
              </w:rPr>
              <w:t xml:space="preserve">$ 1,998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$ 1,378</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$ 2,228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N/A</w:t>
            </w:r>
          </w:p>
        </w:tc>
        <w:tc>
          <w:tcPr>
            <w:tcW w:w="5000" w:type="pct"/>
          </w:tcPr>
          <w:p>
            <w:pPr/>
            <w:r>
              <w:rPr>
                <w:rFonts w:ascii="Arial" w:hAnsi="Arial" w:eastAsia="Arial" w:cs="Arial"/>
                <w:color w:val="000000"/>
                <w:sz w:val="18"/>
                <w:szCs w:val="18"/>
              </w:rPr>
              <w:t xml:space="preserve">$ 2,788</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$ 350</w:t>
            </w:r>
          </w:p>
        </w:tc>
      </w:tr>
    </w:tbl>
    <w:p>
      <w:pPr>
        <w:jc w:val="start"/>
      </w:pPr>
      <w:r>
        <w:rPr>
          <w:rFonts w:ascii="Arial" w:hAnsi="Arial" w:eastAsia="Arial" w:cs="Arial"/>
          <w:color w:val="000000"/>
          <w:sz w:val="18"/>
          <w:szCs w:val="18"/>
        </w:rPr>
        <w:t xml:space="preserve"> -  Precios por persona en dólares.</w:t>
      </w:r>
      <w:r>
        <w:rPr>
          <w:rFonts w:ascii="Arial" w:hAnsi="Arial" w:eastAsia="Arial" w:cs="Arial"/>
          <w:color w:val="000000"/>
          <w:sz w:val="18"/>
          <w:szCs w:val="18"/>
        </w:rPr>
        <w:t xml:space="preserve"> -  Precios no aplican en semana santa, pascua, eventos especiales, carnaval, navidad y antilde;o nuevo. - </w:t>
      </w:r>
      <w:r>
        <w:rPr>
          <w:rFonts w:ascii="Arial" w:hAnsi="Arial" w:eastAsia="Arial" w:cs="Arial"/>
          <w:color w:val="000000"/>
          <w:sz w:val="18"/>
          <w:szCs w:val="18"/>
        </w:rPr>
        <w:t xml:space="preserve">Tarifas validas con precompra de 21 dias.</w:t>
      </w:r>
      <w:r>
        <w:rPr>
          <w:rFonts w:ascii="Arial" w:hAnsi="Arial" w:eastAsia="Arial" w:cs="Arial"/>
          <w:color w:val="000000"/>
          <w:sz w:val="18"/>
          <w:szCs w:val="18"/>
        </w:rPr>
        <w:t xml:space="preserve"> -  Los precios cambian constantemente, así que te sugerimos la verificación de estos, y no utilizar este documento como definitivo. -  Consultar suplemento aéreo julio y agosto 2024. -  TEMPORADA ALTA: Semana santa. (22 - 31 Mar). Vacaciones de Junio (Del 1 Jun al 19 Ago). Receso escolar de Octubre (4 al 14 oct). Fin de antilde;o (15 Dic 2024 al 15 Ene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Belverde Express Faranda</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Holiday Inn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Four Points By Sheraton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Estelar Cartagena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Casa Dann Carlton</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Hyatt Regency</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Gran Hyatt</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Charleston Santa Teresa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Bogotá – Cartagena – Bogotá–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de alojamiento en Bogotá en el hotel seleccionado.</w:t>
      </w:r>
    </w:p>
    <w:p>
      <w:pPr>
        <w:jc w:val="start"/>
      </w:pPr>
      <w:r>
        <w:rPr>
          <w:rFonts w:ascii="Arial" w:hAnsi="Arial" w:eastAsia="Arial" w:cs="Arial"/>
          <w:sz w:val="18"/>
          <w:szCs w:val="18"/>
        </w:rPr>
        <w:t xml:space="preserve">  ● 03 noches de alojamiento en Cartagena en el hotel seleccionado.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Impuesto Zarpe a Isla del Rosario en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r>
        <w:rPr>
          <w:rFonts w:ascii="Arial" w:hAnsi="Arial" w:eastAsia="Arial" w:cs="Arial"/>
          <w:sz w:val="18"/>
          <w:szCs w:val="18"/>
        </w:rPr>
        <w:t xml:space="preserve">  ● Actividades acuáticas, snorkel, entrada al Acuario, Buceo con tanque,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aérea,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5ABE3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6ABA6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704231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em"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2024-04-27T08:40:05-06:00</dcterms:created>
  <dcterms:modified xsi:type="dcterms:W3CDTF">2024-04-27T08:40:05-06:00</dcterms:modified>
</cp:coreProperties>
</file>

<file path=docProps/custom.xml><?xml version="1.0" encoding="utf-8"?>
<Properties xmlns="http://schemas.openxmlformats.org/officeDocument/2006/custom-properties" xmlns:vt="http://schemas.openxmlformats.org/officeDocument/2006/docPropsVTypes"/>
</file>