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Star Of The Seas</w:t>
      </w:r>
    </w:p>
    <w:p>
      <w:pPr>
        <w:jc w:val="start"/>
      </w:pPr>
      <w:r>
        <w:rPr>
          <w:rFonts w:ascii="Arial" w:hAnsi="Arial" w:eastAsia="Arial" w:cs="Arial"/>
          <w:sz w:val="22.5"/>
          <w:szCs w:val="22.5"/>
          <w:b w:val="1"/>
          <w:bCs w:val="1"/>
        </w:rPr>
        <w:t xml:space="preserve">MT-60779  </w:t>
      </w:r>
      <w:r>
        <w:rPr>
          <w:rFonts w:ascii="Arial" w:hAnsi="Arial" w:eastAsia="Arial" w:cs="Arial"/>
          <w:sz w:val="22.5"/>
          <w:szCs w:val="22.5"/>
        </w:rPr>
        <w:t xml:space="preserve">- Web: </w:t>
      </w:r>
      <w:hyperlink r:id="rId7" w:history="1">
        <w:r>
          <w:rPr>
            <w:color w:val="blue"/>
          </w:rPr>
          <w:t xml:space="preserve">https://viaje.mt/eJ36f</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$30709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+ 8084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NOVIEMBRE 30,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Saint Thomas, Saint Martin.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Charlotte Amalie, Philipsburg.</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diseños de camarotes que brindan a todos su propio espacio para pasar el rato, como los balcones familiares infinitos con vistas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30            PUERTO CAÑAVERAL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Cañaveral, FL está a una hora en coche al este de Orlando, a dos horas de Tampa y a dos horas y media de Jacksonville. Tallahassee está a poco menos de cinco horas al norte. Puerto Cañaveral es la ciudad más cercana a Disney World y los otros parques temáticos de Orlando, y está al lado del Centro Espacial Kennedy de Cabo Cañaveral. Una amplia variedad de actividades está disponible cerca del puerto, incluyendo varios kilómetros de playas y parques, paseos en bote, pesca, tiendas y varios restaurantes.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01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Jack's, o descubra Splashaway Bay con sus divertidos cubos y cinco toboganes de agua.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02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03            CHARLOTTE AMALIE- ST. THOMAS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caribeño donde las playas de arena blanca están suavemente bañadas por aguas azules y las montañas están coronadas por verdes coronas de vegetación. Con un estilo cosmopolita, la isla ofrece una gran cantidad de tiendas libres de impuestos, restaurantes de primera categoría y experiencias culturales. En la ciudad portuaria de Charlotte Amalie, se encuentra el famoso 99 Steps, una escalera panorámica construida por los daneses en la década de 1700 que comienza el viaje a un castillo de 1679. Para una dosis de patrimonio, visite el Fuerte Cristiano del siglo XVII, un Monumento Histórico Nacional que alberga un museo, exhibiciones de las Islas Vírgenes, una galería de arte y una colección de muebles de la época danesa. Las excursiones populares incluyen recorridos por la isla, expediciones de buceo y esnórquel y un viaje al Parque de la Bahía de Magens.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04            PHILIPSBURG- ST MAARTEN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hacia esta isla en 1493. Hoy en día, St. Maarten ondea dos banderas, lo que hace que la isla sea en parte francesa y en parte holandesa. Los cruceros suelen hacer escala en el lado holandés de St. Maarten, conocido por su sol durante todo el año, su gran cantidad de centros comerciales y su animada vida nocturna. Los visitantes pueden viajar por el Caribe a bordo de un catamarán, kayak o moto acuática. Las excursiones a la isla incluyen aventuras en vehículos todo terreno, recorridos culinarios y viajes de snorkel o buceo. Los recorridos a pie y en bicicleta exploran la capital histórica, Philipsburg, y los yates y veleros de lujo ofrecen chárteres privados para una mayor relajación.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05-06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 de varios niveles, o sumérjase en el bar en la piscina más grande del mar, Swim  Tonic.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07            PUERTO CAÑAVERAL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NOVIEMBRE 30,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w:t>
            </w:r>
          </w:p>
        </w:tc>
        <w:tc>
          <w:tcPr>
            <w:tcW w:w="5000" w:type="pct"/>
          </w:tcPr>
          <w:p>
            <w:pPr/>
            <w:r>
              <w:rPr>
                <w:rFonts w:ascii="Arial" w:hAnsi="Arial" w:eastAsia="Arial" w:cs="Arial"/>
                <w:color w:val="000000"/>
                <w:sz w:val="18"/>
                <w:szCs w:val="18"/>
              </w:rPr>
              <w:t xml:space="preserve">$ 30,709.00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$ 8,084.00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19/08/2025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disponibilidad y cambios sin previo aviso.</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4583E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73C8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55042A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J36f"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2025-07-08T06:14:40-06:00</dcterms:created>
  <dcterms:modified xsi:type="dcterms:W3CDTF">2025-07-08T06:14:40-06:00</dcterms:modified>
</cp:coreProperties>
</file>

<file path=docProps/custom.xml><?xml version="1.0" encoding="utf-8"?>
<Properties xmlns="http://schemas.openxmlformats.org/officeDocument/2006/custom-properties" xmlns:vt="http://schemas.openxmlformats.org/officeDocument/2006/docPropsVTypes"/>
</file>