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Disney Fantasy</w:t>
      </w:r>
    </w:p>
    <w:p>
      <w:pPr>
        <w:jc w:val="start"/>
      </w:pPr>
      <w:r>
        <w:rPr>
          <w:rFonts w:ascii="Arial" w:hAnsi="Arial" w:eastAsia="Arial" w:cs="Arial"/>
          <w:sz w:val="22.5"/>
          <w:szCs w:val="22.5"/>
          <w:b w:val="1"/>
          <w:bCs w:val="1"/>
        </w:rPr>
        <w:t xml:space="preserve">MT-60854  </w:t>
      </w:r>
      <w:r>
        <w:rPr>
          <w:rFonts w:ascii="Arial" w:hAnsi="Arial" w:eastAsia="Arial" w:cs="Arial"/>
          <w:sz w:val="22.5"/>
          <w:szCs w:val="22.5"/>
        </w:rPr>
        <w:t xml:space="preserve">- Web: </w:t>
      </w:r>
      <w:hyperlink r:id="rId7" w:history="1">
        <w:r>
          <w:rPr>
            <w:color w:val="blue"/>
          </w:rPr>
          <w:t xml:space="preserve">https://viaje.mt/jahvx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$3073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+ 335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Florencia, Roma, Napoles, Palermo.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DISNEY FANTASY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sueño hecho realidad! Así es el crucero Disney Fantasy. Conciertos originales dignos de Broadway, comidas preparadas ingeniosamente en los restaurantes temáticos y un AquaDuck donde vivirás al máximo tu experiencia a bordo. Todo ello combinando la belleza clásica y el lujo moderno unido a la calurosa bienvenida que te da la naviera Disney Cruise Line. El galardonado barco de la compañía naviera Disney Cruise Line te invita a embarcarte en un viaje inolvidable donde los sueños se hacen realidad. Tanto este barco como en su gemelo, el Disney Dream, disponen de una cantidad casi infinita de ofertas de entretenimiento, recreación y comedores de ensueño para mantener a toda la familia sonriendo desde el amanecer hasta el atardecer. Ríete y anímate durante los musicales propios producidos por Disney, asómbrate con el espectáculo de fuegos artificiales bajo las estrellas o engánchate a las últimas películas de Disney en 3D.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BARCELONA –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montañas al oeste y el resplandeciente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Disney Fantasy abren sus puertas 11 restaurantes, algunos de ellos inspirados en el universo Disney. The Royal Court posee todos los adornos dorados de un palacio real, mientras que el Palate Anamator dispone de pantallas dedicadas al mundo del dibujo animado Nemo. Por otra parte, el Enchanted Garden reproduce los hermosos jardines de Versalles y el Remy, más clásico, es un auténtico escaparate de la gastronomía francesa. Independientemente de la elección, siempre es posible encontrarse con un personaje de Disney durante el crucero. Para disfrutar de una bebida, los pasajeros tienen a su disposición 9 bares y salones de diferentes decoraciones e inspiraciones. El Bar Ooh La La acoge a sus clientes en un decorado Luis XVI, el Bar Piazza recibe a sus visitantes con una atmósfera italiana, el Bon Voyage cuenta con excelentes vinos y cervezas, el Bar Meridian organiza degustaciones de ron o Martini, mientras que el D Lounge, al caer la tarde, se transforma en una animada discoteca.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FLORENCIA/PISA (LIVORNO)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campiña toscana le permiten recorrer viñedos, degustar vinos y buscar trufas.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año 80 d. C. como anfiteatro para batallas de gladiadores y juegos de guerra. Mientras pasea por las calles adoquinadas con una porción de pizza auténtica o un cono de helado cremoso, asegúrese de posar para una foto en la Plaza de España y arroje una moneda a la Fontana de Trevi para asegurarse de regresar a la Ciudad Eterna. Los recorridos culinarios lo llevan a viñedos y arboledas para tomar sorbos de vino y mojarse con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NÁPOLES (POMPEYA)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año 79 d. C. (el volcán aún activo que sirve de telón de fondo a Nápoles), así como para caminatas a la Costa Amalfitana, una de las costas más impresionantes del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17        PALERMO (SICILIA)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soleada Palermo es la capital y el centro histórico de Sicilia. Las excursiones turísticas visitan iglesias del siglo XII, como la Capilla Palatina, con su mezcla de influencias europeas, sicilianas, bizantinas y árabes, así como las Catacumbas de los Capuchinos, plazas medievales y una gran variedad de palacios. Los vendedores ambulantes venden marionetas sicilianas y los mercados al aire libre exhiben pescado fresco, frutas y verduras junto con comidas callejeras como buñuelos de garbanzos y croquetas de patata. Otras excursiones se aventuran a la pintoresca ciudad de Monreale, conocida por sus hermosos mosaicos y su catedral normanda; Zingaro, la primera reserva natural de Sicilia; y el pueblo costero de Cefalú.</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18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capacidad para 1.340 personas, el Teatro Walt Disney se extiende en dos pisos en la proa a las cubiertas 3 y 4. Esta impresionante sala de conciertos ofrece dos presentaciones cada noche. Además de los espectáculos y musicales originales al más puro estilo de Broadway, este teatro proyecta películas clásicas en 3D y emite avances de las películas de Disney. Iluminación, efectos especiales y sistemas de sonido de última generación ofrecen espectáculos de gran belleza. La Vista Gallery es una galería de arte situada en el centro del Puente 4, cerca del Vista Café. Exhibe una gran colección de obras de arte contemporáneo de artistas famosos. En la última noche del crucero, estas obras se subastan en el D Lounge adyacente.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19        BARCELONA –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05B – BALCÓN</w:t>
            </w:r>
          </w:p>
        </w:tc>
        <w:tc>
          <w:tcPr>
            <w:tcW w:w="5000" w:type="pct"/>
          </w:tcPr>
          <w:p>
            <w:pPr/>
            <w:r>
              <w:rPr>
                <w:rFonts w:ascii="Arial" w:hAnsi="Arial" w:eastAsia="Arial" w:cs="Arial"/>
                <w:color w:val="000000"/>
                <w:sz w:val="18"/>
                <w:szCs w:val="18"/>
              </w:rPr>
              <w:t xml:space="preserve">$ 3,710.00</w:t>
            </w:r>
          </w:p>
        </w:tc>
      </w:tr>
      <w:tr>
        <w:trPr/>
        <w:tc>
          <w:tcPr>
            <w:tcW w:w="5000" w:type="pct"/>
          </w:tcPr>
          <w:p>
            <w:pPr/>
            <w:r>
              <w:rPr>
                <w:rFonts w:ascii="Arial" w:hAnsi="Arial" w:eastAsia="Arial" w:cs="Arial"/>
                <w:color w:val="000000"/>
                <w:sz w:val="18"/>
                <w:szCs w:val="18"/>
              </w:rPr>
              <w:t xml:space="preserve">09C – EXTERIOR</w:t>
            </w:r>
          </w:p>
        </w:tc>
        <w:tc>
          <w:tcPr>
            <w:tcW w:w="5000" w:type="pct"/>
          </w:tcPr>
          <w:p>
            <w:pPr/>
            <w:r>
              <w:rPr>
                <w:rFonts w:ascii="Arial" w:hAnsi="Arial" w:eastAsia="Arial" w:cs="Arial"/>
                <w:color w:val="000000"/>
                <w:sz w:val="18"/>
                <w:szCs w:val="18"/>
              </w:rPr>
              <w:t xml:space="preserve">$ 3,311.00</w:t>
            </w:r>
          </w:p>
        </w:tc>
      </w:tr>
      <w:tr>
        <w:trPr/>
        <w:tc>
          <w:tcPr>
            <w:tcW w:w="5000" w:type="pct"/>
          </w:tcPr>
          <w:p>
            <w:pPr/>
            <w:r>
              <w:rPr>
                <w:rFonts w:ascii="Arial" w:hAnsi="Arial" w:eastAsia="Arial" w:cs="Arial"/>
                <w:color w:val="000000"/>
                <w:sz w:val="18"/>
                <w:szCs w:val="18"/>
              </w:rPr>
              <w:t xml:space="preserve">11B – INTERIOR</w:t>
            </w:r>
          </w:p>
        </w:tc>
        <w:tc>
          <w:tcPr>
            <w:tcW w:w="5000" w:type="pct"/>
          </w:tcPr>
          <w:p>
            <w:pPr/>
            <w:r>
              <w:rPr>
                <w:rFonts w:ascii="Arial" w:hAnsi="Arial" w:eastAsia="Arial" w:cs="Arial"/>
                <w:color w:val="000000"/>
                <w:sz w:val="18"/>
                <w:szCs w:val="18"/>
              </w:rPr>
              <w:t xml:space="preserve">$ 3,073.00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$ 335.00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$ 80.00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DA9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43E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ahvx"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2025-04-15T05:45:25-06:00</dcterms:created>
  <dcterms:modified xsi:type="dcterms:W3CDTF">2025-04-15T05:45:25-06:00</dcterms:modified>
</cp:coreProperties>
</file>

<file path=docProps/custom.xml><?xml version="1.0" encoding="utf-8"?>
<Properties xmlns="http://schemas.openxmlformats.org/officeDocument/2006/custom-properties" xmlns:vt="http://schemas.openxmlformats.org/officeDocument/2006/docPropsVTypes"/>
</file>