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Scarlet Lady</w:t>
      </w:r>
    </w:p>
    <w:p>
      <w:pPr>
        <w:jc w:val="start"/>
      </w:pPr>
      <w:r>
        <w:rPr>
          <w:rFonts w:ascii="Arial" w:hAnsi="Arial" w:eastAsia="Arial" w:cs="Arial"/>
          <w:sz w:val="22.5"/>
          <w:szCs w:val="22.5"/>
          <w:b w:val="1"/>
          <w:bCs w:val="1"/>
        </w:rPr>
        <w:t xml:space="preserve">MT-60860  </w:t>
      </w:r>
      <w:r>
        <w:rPr>
          <w:rFonts w:ascii="Arial" w:hAnsi="Arial" w:eastAsia="Arial" w:cs="Arial"/>
          <w:sz w:val="22.5"/>
          <w:szCs w:val="22.5"/>
        </w:rPr>
        <w:t xml:space="preserve">- Web: </w:t>
      </w:r>
      <w:hyperlink r:id="rId7" w:history="1">
        <w:r>
          <w:rPr>
            <w:color w:val="blue"/>
          </w:rPr>
          <w:t xml:space="preserve">https://viaje.mt/hq0Si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$916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+ 309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31,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Honduras, México,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Roatán, Costa Maya, Cozumel, Bimini.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SCARLET LADY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Scarlet Lady, que lleva el nombre de uno de los primeros aviones de Virgin Atlantic, ofrece una experiencia de crucero lujosa y vibrante. Diseñado para que los huéspedes creen su propia agenda única en el mar, el barco cuenta con yoga en la terraza, fiestas de baile épicas, restaurantes experimentales y todo lo demás. Cuando llega el momento de retirarse, cada camarote está equipado con tecnología inteligente y un estilo sofisticado. Ya sea una acogedora cabaña individual para uno o uno de los Rockstar Quarters con baños de mármol y amplias terrazas, hay espacio para todos.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31        MIAMI (FLORIDA) –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El centro de la vida nocturna, South Beach, rebosa de actividad hasta las primeras horas de la mañana.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Diseñado con la estética de los clubes sociales de atletismo de antaño, su club incorpora no sólo una activa sala de Training Camp y clases de boxeo, sino también una cancha de baloncesto para todos los públicos y gradas para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emblemática pista de jogging, de color rojo Virgin, forma un halo sobre el barco que le permitirá sudar, pavonearse o pasear. Virgin Voyages se ha asociado con World Famous Tattoo Ink, Body Art Alliance y Freshly Inked Magazine para abrir su  propio estudio de tatuajes a bordo. Las raíces históricas del arte del tatuaje se remontan a los marineros que celebraban hitos náuticos como la primera vez que cruzaban el ecuador, la travesía del Atlántico o los recuerdos de viajes épicos. Celebrando las expresiones creativas de uno mismo, los relatos de aventuras y las experiencias vitales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02        ROATÁN – HONDURAS.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Roatán, la más grande de las Islas de la Bahía, alberga uno de los sistemas de arrecifes más grandes del planeta. La diversión acuática abunda, desde excursiones de buceo entre los laberintos de Mary's Place, el sitio de buceo que fue moldeado por la actividad volcánica hace siglos, hasta aventuras de esnórquel que exploran antiguos naufragios. Después, diríjase a la playa de West Bay para nadar, tomar sol y tomar cócteles con ron. Este paraíso tropical cuenta con una vida silvestre exótica, que se puede descubrir en visitas a un santuario de perezosos, una granja de iguanas y reservas que cuentan con tucanes, loros, monos y más. Observe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03        COSTA MAYA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Ruinas misteriosas en la jungla, playas prístinas y un magnífico arrecife de coral son solo algunos de los atributos de Costa Maya. Esta franja oriental de la costa de la península de Yucatán incluye Xcalax, un pueblo pesquero en una lengua de tierra que se extiende hasta Belice, y Mahahual, una ciudad frente al mar con bares de playa y palapas. Las dos reservas de la biosfera de la región, Banco Chinchorro y Sian Ka'an, son el hogar de tortugas, cocodrilos, jaguares y monos, y Banco Chinchorro es un sitio de buceo popular, gracias a un gran atolón de coral y varios naufragios. Los buceadores pueden ver rayas, anguilas y, ocasionalmente, tiburones tigre y martillo. Las excursiones en tierra visitan ruinas mayas como Dzibanche, un templo escondido en lo profundo de la jungla, y Kohunlich, una ciudad de 21 acres mejor conocida por su Templo de las Máscaras, una pirámide adornada con máscaras talladas. Las excursiones a Chacchobén,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04        COZUMEL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eléctrica. Las degustaciones de tequila y salsa son una muestra de la cultura local, y el parque de playa Chankanaab Adventure Beach Park emociona con tirolinas,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05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Dividido en dos secciones orientadas a la consecución de objetivos y equipadas con los equipos Technogym más avanzados, el B-Complex cuenta con lo mejor para que puedas dar lo mejor de ti cuando entrenes: desde un gimnasio polivalente que ofrece desde clases de Bungee hasta BARRE, un estudio de ciclismo donde dar una vuelta no cuesta nada, entrenamiento personal con reserva previa y unas vistas espectaculares que te ayudarán a seguir adelante cuando sientas el dolor. Con suaves curvas y detalles náuticos, han creado Aquatic Club, una cubierta de piscina con el sofisticado glamour de un yate contemporáneo. Tanto si quieres tomar el sol en una de sus tumbonas como dejar que las elecciones de la noche anterior se desvanezcan en la piscina, podrás desintoxicarte y recuperarte... o volver a empezar la fiesta.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06        BIMINI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buceo, el esnórquel y el kayak de mar son solo algunas de las formas de pasar el tiempo en Bimini. Esta pequeña isla tiene solo once kilómetros de largo y 213 metros de ancho y es el lugar perfecto para hacer una excursión para ver delfines o ir a pescar. La isla es sede de varios torneos de pesca durante todo el año. Bimini es la isla más occidental de las Bahamas y la más cercana al territorio continental de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07        MIAMI (FLORIDA) –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TR – BALCÓN</w:t>
            </w:r>
          </w:p>
        </w:tc>
        <w:tc>
          <w:tcPr>
            <w:tcW w:w="5000" w:type="pct"/>
          </w:tcPr>
          <w:p>
            <w:pPr/>
            <w:r>
              <w:rPr>
                <w:rFonts w:ascii="Arial" w:hAnsi="Arial" w:eastAsia="Arial" w:cs="Arial"/>
                <w:color w:val="000000"/>
                <w:sz w:val="18"/>
                <w:szCs w:val="18"/>
              </w:rPr>
              <w:t xml:space="preserve">$ 1,336.00</w:t>
            </w:r>
          </w:p>
        </w:tc>
      </w:tr>
      <w:tr>
        <w:trPr/>
        <w:tc>
          <w:tcPr>
            <w:tcW w:w="5000" w:type="pct"/>
          </w:tcPr>
          <w:p>
            <w:pPr/>
            <w:r>
              <w:rPr>
                <w:rFonts w:ascii="Arial" w:hAnsi="Arial" w:eastAsia="Arial" w:cs="Arial"/>
                <w:color w:val="000000"/>
                <w:sz w:val="18"/>
                <w:szCs w:val="18"/>
              </w:rPr>
              <w:t xml:space="preserve">VW – EXTERIOR</w:t>
            </w:r>
          </w:p>
        </w:tc>
        <w:tc>
          <w:tcPr>
            <w:tcW w:w="5000" w:type="pct"/>
          </w:tcPr>
          <w:p>
            <w:pPr/>
            <w:r>
              <w:rPr>
                <w:rFonts w:ascii="Arial" w:hAnsi="Arial" w:eastAsia="Arial" w:cs="Arial"/>
                <w:color w:val="000000"/>
                <w:sz w:val="18"/>
                <w:szCs w:val="18"/>
              </w:rPr>
              <w:t xml:space="preserve">$ 1,126.00</w:t>
            </w:r>
          </w:p>
        </w:tc>
      </w:tr>
      <w:tr>
        <w:trPr/>
        <w:tc>
          <w:tcPr>
            <w:tcW w:w="5000" w:type="pct"/>
          </w:tcPr>
          <w:p>
            <w:pPr/>
            <w:r>
              <w:rPr>
                <w:rFonts w:ascii="Arial" w:hAnsi="Arial" w:eastAsia="Arial" w:cs="Arial"/>
                <w:color w:val="000000"/>
                <w:sz w:val="18"/>
                <w:szCs w:val="18"/>
              </w:rPr>
              <w:t xml:space="preserve">IN</w:t>
            </w:r>
            <w:r>
              <w:rPr>
                <w:rFonts w:ascii="Arial" w:hAnsi="Arial" w:eastAsia="Arial" w:cs="Arial"/>
                <w:color w:val="000000"/>
                <w:sz w:val="19.199999999999999289457264239899814128875732421875"/>
                <w:szCs w:val="19.199999999999999289457264239899814128875732421875"/>
              </w:rPr>
              <w:t xml:space="preserve">– INTERIOR</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$ 916.00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$ 309.00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(desayuno, comida y cena) en diversos restaurantes.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C36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23C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F35E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1D7EB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q0Si"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2025-07-08T00:32:17-06:00</dcterms:created>
  <dcterms:modified xsi:type="dcterms:W3CDTF">2025-07-08T00:32:17-06:00</dcterms:modified>
</cp:coreProperties>
</file>

<file path=docProps/custom.xml><?xml version="1.0" encoding="utf-8"?>
<Properties xmlns="http://schemas.openxmlformats.org/officeDocument/2006/custom-properties" xmlns:vt="http://schemas.openxmlformats.org/officeDocument/2006/docPropsVTypes"/>
</file>